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DDD" w:rsidRPr="001D01F5" w:rsidRDefault="00495DDD" w:rsidP="00495DDD">
      <w:pPr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1D01F5">
        <w:rPr>
          <w:rFonts w:ascii="Arial" w:hAnsi="Arial" w:cs="Arial"/>
          <w:b/>
          <w:sz w:val="24"/>
          <w:szCs w:val="24"/>
        </w:rPr>
        <w:t>Důvodová zpráva:</w:t>
      </w:r>
    </w:p>
    <w:p w:rsidR="00495DDD" w:rsidRPr="001D01F5" w:rsidRDefault="00495DDD" w:rsidP="00495DDD">
      <w:pPr>
        <w:numPr>
          <w:ilvl w:val="12"/>
          <w:numId w:val="0"/>
        </w:numPr>
        <w:spacing w:before="24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Při provádění kontrol Závěrečného vyúčtování finančních prostředků poskytnutých z příspěvku v rámci Programu obnovy venkova 2011 (dále jen POV 2011) Oddělením regionálního rozvoje Odboru strategického rozvoje Krajského úřadu Olomouckého kraje bylo zjištěno, že u dvou příjemců došlo k nedodržení podmínek smlouvy o poskytnutí příspěvku z rozpočtu Olomouckého kraje (dále jen OK) a tím k porušení rozpočtové kázně. Jedná se o tyto příjemce:</w:t>
      </w: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sz w:val="24"/>
          <w:szCs w:val="24"/>
        </w:rPr>
      </w:pPr>
    </w:p>
    <w:p w:rsidR="00495DDD" w:rsidRPr="001D01F5" w:rsidRDefault="00495DDD" w:rsidP="00495DDD">
      <w:pPr>
        <w:numPr>
          <w:ilvl w:val="0"/>
          <w:numId w:val="2"/>
        </w:numPr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1D01F5">
        <w:rPr>
          <w:rFonts w:ascii="Arial" w:hAnsi="Arial" w:cs="Arial"/>
          <w:b/>
          <w:sz w:val="24"/>
          <w:szCs w:val="24"/>
        </w:rPr>
        <w:t>Mikroregion Konicko</w:t>
      </w:r>
    </w:p>
    <w:p w:rsidR="00495DDD" w:rsidRPr="001D01F5" w:rsidRDefault="00495DDD" w:rsidP="00495DDD">
      <w:pPr>
        <w:numPr>
          <w:ilvl w:val="0"/>
          <w:numId w:val="2"/>
        </w:numPr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1D01F5">
        <w:rPr>
          <w:rFonts w:ascii="Arial" w:hAnsi="Arial" w:cs="Arial"/>
          <w:b/>
          <w:sz w:val="24"/>
          <w:szCs w:val="24"/>
        </w:rPr>
        <w:t>Obec Vrbátky</w:t>
      </w: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b/>
          <w:sz w:val="24"/>
          <w:szCs w:val="24"/>
          <w:u w:val="single"/>
        </w:rPr>
      </w:pP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b/>
          <w:sz w:val="24"/>
          <w:szCs w:val="24"/>
          <w:u w:val="single"/>
        </w:rPr>
      </w:pPr>
      <w:r w:rsidRPr="001D01F5">
        <w:rPr>
          <w:rFonts w:ascii="Arial" w:hAnsi="Arial" w:cs="Arial"/>
          <w:b/>
          <w:sz w:val="24"/>
          <w:szCs w:val="24"/>
          <w:u w:val="single"/>
        </w:rPr>
        <w:t>a) Mikroregion Konicko</w:t>
      </w: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b/>
          <w:sz w:val="24"/>
          <w:szCs w:val="24"/>
          <w:u w:val="single"/>
        </w:rPr>
      </w:pPr>
    </w:p>
    <w:p w:rsidR="00495DDD" w:rsidRPr="001D01F5" w:rsidRDefault="00ED2653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základě Smlouvy č. POV </w:t>
      </w:r>
      <w:r w:rsidR="00495DDD" w:rsidRPr="001D01F5">
        <w:rPr>
          <w:rFonts w:ascii="Arial" w:hAnsi="Arial" w:cs="Arial"/>
          <w:sz w:val="24"/>
          <w:szCs w:val="24"/>
        </w:rPr>
        <w:t>2011/01592/OSR/DSM o poskytnutí příspěvku v rámci Programu o</w:t>
      </w:r>
      <w:r>
        <w:rPr>
          <w:rFonts w:ascii="Arial" w:hAnsi="Arial" w:cs="Arial"/>
          <w:sz w:val="24"/>
          <w:szCs w:val="24"/>
        </w:rPr>
        <w:t>bnovy venkova Olomouckého kraje </w:t>
      </w:r>
      <w:r w:rsidR="00495DDD" w:rsidRPr="001D01F5">
        <w:rPr>
          <w:rFonts w:ascii="Arial" w:hAnsi="Arial" w:cs="Arial"/>
          <w:sz w:val="24"/>
          <w:szCs w:val="24"/>
        </w:rPr>
        <w:t>2011 (dál</w:t>
      </w:r>
      <w:r>
        <w:rPr>
          <w:rFonts w:ascii="Arial" w:hAnsi="Arial" w:cs="Arial"/>
          <w:sz w:val="24"/>
          <w:szCs w:val="24"/>
        </w:rPr>
        <w:t>e jen „Smlouva“), ze dne 29. 6. </w:t>
      </w:r>
      <w:r w:rsidR="00495DDD" w:rsidRPr="001D01F5">
        <w:rPr>
          <w:rFonts w:ascii="Arial" w:hAnsi="Arial" w:cs="Arial"/>
          <w:sz w:val="24"/>
          <w:szCs w:val="24"/>
        </w:rPr>
        <w:t>2011, byly příjemci poskytnuty Olomouckým krajem</w:t>
      </w:r>
      <w:r>
        <w:rPr>
          <w:rFonts w:ascii="Arial" w:hAnsi="Arial" w:cs="Arial"/>
          <w:sz w:val="24"/>
          <w:szCs w:val="24"/>
        </w:rPr>
        <w:t xml:space="preserve"> peněžní prostředky ve výši 125 000 </w:t>
      </w:r>
      <w:r w:rsidR="00495DDD" w:rsidRPr="001D01F5">
        <w:rPr>
          <w:rFonts w:ascii="Arial" w:hAnsi="Arial" w:cs="Arial"/>
          <w:sz w:val="24"/>
          <w:szCs w:val="24"/>
        </w:rPr>
        <w:t xml:space="preserve">Kč na realizaci projektu s názvem „Technické vybavení pro kulturní a sportovní akce Mikroregionu Konicko“. </w:t>
      </w: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 xml:space="preserve">Celkové plánované náklady činily 250 000 Kč, skutečně vynaložené náklady činily 250 611 Kč. Výše příspěvku (max. 50% ze skutečných celkových vhodných výdajů) poskytovatele byla 125 000 Kč. </w:t>
      </w:r>
    </w:p>
    <w:p w:rsidR="00495DDD" w:rsidRPr="001D01F5" w:rsidRDefault="00495DDD" w:rsidP="00495DDD">
      <w:pPr>
        <w:tabs>
          <w:tab w:val="num" w:pos="0"/>
        </w:tabs>
        <w:spacing w:before="120"/>
        <w:jc w:val="both"/>
        <w:rPr>
          <w:rFonts w:ascii="Arial" w:hAnsi="Arial"/>
          <w:sz w:val="24"/>
          <w:szCs w:val="24"/>
        </w:rPr>
      </w:pPr>
      <w:r w:rsidRPr="001D01F5">
        <w:rPr>
          <w:rFonts w:ascii="Arial" w:hAnsi="Arial"/>
          <w:sz w:val="24"/>
          <w:szCs w:val="24"/>
        </w:rPr>
        <w:t>Termín ukončen</w:t>
      </w:r>
      <w:r w:rsidR="00ED2653">
        <w:rPr>
          <w:rFonts w:ascii="Arial" w:hAnsi="Arial"/>
          <w:sz w:val="24"/>
          <w:szCs w:val="24"/>
        </w:rPr>
        <w:t>í realizace projektu byl v čl.  II. odst. </w:t>
      </w:r>
      <w:r w:rsidRPr="001D01F5">
        <w:rPr>
          <w:rFonts w:ascii="Arial" w:hAnsi="Arial"/>
          <w:sz w:val="24"/>
          <w:szCs w:val="24"/>
        </w:rPr>
        <w:t>2. Smlou</w:t>
      </w:r>
      <w:r w:rsidR="00ED2653">
        <w:rPr>
          <w:rFonts w:ascii="Arial" w:hAnsi="Arial"/>
          <w:sz w:val="24"/>
          <w:szCs w:val="24"/>
        </w:rPr>
        <w:t>vy stanoven nejpozději k 30. 7. </w:t>
      </w:r>
      <w:r w:rsidRPr="001D01F5">
        <w:rPr>
          <w:rFonts w:ascii="Arial" w:hAnsi="Arial"/>
          <w:sz w:val="24"/>
          <w:szCs w:val="24"/>
        </w:rPr>
        <w:t>2011</w:t>
      </w:r>
      <w:r w:rsidR="00ED2653">
        <w:rPr>
          <w:rFonts w:ascii="Arial" w:hAnsi="Arial"/>
          <w:sz w:val="24"/>
          <w:szCs w:val="24"/>
        </w:rPr>
        <w:t>. V souladu s článkem II. odst. 1. písm. </w:t>
      </w:r>
      <w:r w:rsidRPr="001D01F5">
        <w:rPr>
          <w:rFonts w:ascii="Arial" w:hAnsi="Arial"/>
          <w:sz w:val="24"/>
          <w:szCs w:val="24"/>
        </w:rPr>
        <w:t>b) Smlouvy byl příjemce povinen poskytnutý příspěvek použít nejpozději do 21 dnů po termínu ukončení realizace p</w:t>
      </w:r>
      <w:r w:rsidR="00ED2653">
        <w:rPr>
          <w:rFonts w:ascii="Arial" w:hAnsi="Arial"/>
          <w:sz w:val="24"/>
          <w:szCs w:val="24"/>
        </w:rPr>
        <w:t>rojektu, tedy nejpozději do 20. 8. </w:t>
      </w:r>
      <w:r w:rsidRPr="001D01F5">
        <w:rPr>
          <w:rFonts w:ascii="Arial" w:hAnsi="Arial"/>
          <w:sz w:val="24"/>
          <w:szCs w:val="24"/>
        </w:rPr>
        <w:t>2011.</w:t>
      </w:r>
    </w:p>
    <w:p w:rsidR="00495DDD" w:rsidRPr="001D01F5" w:rsidRDefault="00495DDD" w:rsidP="00495DDD">
      <w:pPr>
        <w:tabs>
          <w:tab w:val="num" w:pos="0"/>
        </w:tabs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/>
          <w:sz w:val="24"/>
          <w:szCs w:val="24"/>
        </w:rPr>
        <w:t>Kontrolou závěrečného vyúčtování bylo zjištěno, že příjemce uhradil dodavatelsk</w:t>
      </w:r>
      <w:r>
        <w:rPr>
          <w:rFonts w:ascii="Arial" w:hAnsi="Arial"/>
          <w:sz w:val="24"/>
          <w:szCs w:val="24"/>
        </w:rPr>
        <w:t>ou fakturu č. 11-058 ze</w:t>
      </w:r>
      <w:r w:rsidR="00961494"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dne 15. 8. 2011 v celkové výši 250 611 Kč dne 12. 9. </w:t>
      </w:r>
      <w:r w:rsidRPr="001D01F5">
        <w:rPr>
          <w:rFonts w:ascii="Arial" w:hAnsi="Arial"/>
          <w:sz w:val="24"/>
          <w:szCs w:val="24"/>
        </w:rPr>
        <w:t>2011, tj. </w:t>
      </w:r>
      <w:r w:rsidRPr="001D01F5">
        <w:rPr>
          <w:rFonts w:ascii="Arial" w:hAnsi="Arial"/>
          <w:b/>
          <w:sz w:val="24"/>
          <w:szCs w:val="24"/>
        </w:rPr>
        <w:t>23 dní po lhůtě</w:t>
      </w:r>
      <w:r w:rsidRPr="001D01F5">
        <w:rPr>
          <w:rFonts w:ascii="Arial" w:hAnsi="Arial"/>
          <w:sz w:val="24"/>
          <w:szCs w:val="24"/>
        </w:rPr>
        <w:t xml:space="preserve"> stanovené pro použití příspěvku. Příjemce u</w:t>
      </w:r>
      <w:r w:rsidR="00ED2653">
        <w:rPr>
          <w:rFonts w:ascii="Arial" w:hAnsi="Arial"/>
          <w:sz w:val="24"/>
          <w:szCs w:val="24"/>
        </w:rPr>
        <w:t>vedeným jednáním porušil článek II. odst. 1. písm. </w:t>
      </w:r>
      <w:r w:rsidRPr="001D01F5">
        <w:rPr>
          <w:rFonts w:ascii="Arial" w:hAnsi="Arial"/>
          <w:sz w:val="24"/>
          <w:szCs w:val="24"/>
        </w:rPr>
        <w:t>b) Smlouvy</w:t>
      </w:r>
      <w:r w:rsidRPr="001D01F5">
        <w:rPr>
          <w:rFonts w:ascii="Arial" w:hAnsi="Arial" w:cs="Arial"/>
          <w:sz w:val="24"/>
          <w:szCs w:val="24"/>
        </w:rPr>
        <w:t>.</w:t>
      </w:r>
    </w:p>
    <w:p w:rsidR="00495DDD" w:rsidRPr="001D01F5" w:rsidRDefault="00495DDD" w:rsidP="00495DDD">
      <w:pPr>
        <w:tabs>
          <w:tab w:val="num" w:pos="0"/>
        </w:tabs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 xml:space="preserve">Neoprávněným použitím peněžních prostředků ve výši </w:t>
      </w:r>
      <w:r w:rsidR="00ED2653">
        <w:rPr>
          <w:rFonts w:ascii="Arial" w:hAnsi="Arial" w:cs="Arial"/>
          <w:b/>
          <w:sz w:val="24"/>
          <w:szCs w:val="24"/>
        </w:rPr>
        <w:t>125 000 </w:t>
      </w:r>
      <w:r w:rsidRPr="001D01F5">
        <w:rPr>
          <w:rFonts w:ascii="Arial" w:hAnsi="Arial" w:cs="Arial"/>
          <w:b/>
          <w:sz w:val="24"/>
          <w:szCs w:val="24"/>
        </w:rPr>
        <w:t>Kč</w:t>
      </w:r>
      <w:r w:rsidR="00ED2653">
        <w:rPr>
          <w:rFonts w:ascii="Arial" w:hAnsi="Arial" w:cs="Arial"/>
          <w:sz w:val="24"/>
          <w:szCs w:val="24"/>
        </w:rPr>
        <w:t xml:space="preserve"> po </w:t>
      </w:r>
      <w:r w:rsidRPr="001D01F5">
        <w:rPr>
          <w:rFonts w:ascii="Arial" w:hAnsi="Arial" w:cs="Arial"/>
          <w:sz w:val="24"/>
          <w:szCs w:val="24"/>
        </w:rPr>
        <w:t xml:space="preserve">termínu stanoveném ve Smlouvě, se příjemce dopustil porušení rozpočtové kázně </w:t>
      </w:r>
      <w:r w:rsidR="00ED2653">
        <w:rPr>
          <w:rFonts w:ascii="Arial" w:hAnsi="Arial" w:cs="Arial"/>
          <w:sz w:val="24"/>
          <w:szCs w:val="24"/>
        </w:rPr>
        <w:t>ve smyslu ustanovení § 22 odst. 2 zákona č. 250/2000 </w:t>
      </w:r>
      <w:r w:rsidRPr="001D01F5">
        <w:rPr>
          <w:rFonts w:ascii="Arial" w:hAnsi="Arial" w:cs="Arial"/>
          <w:sz w:val="24"/>
          <w:szCs w:val="24"/>
        </w:rPr>
        <w:t>Sb.</w:t>
      </w:r>
    </w:p>
    <w:p w:rsidR="00495DDD" w:rsidRPr="001D01F5" w:rsidRDefault="00495DDD" w:rsidP="00495DDD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 xml:space="preserve">Vzhledem k výše uvedenému byla příjemci Ekonomickým odborem KÚOK uložena povinnost odvést neoprávněně použité prostředky ve výši 125 000 Kč do rozpočtu Olomouckého kraje.  </w:t>
      </w:r>
    </w:p>
    <w:p w:rsidR="00495DDD" w:rsidRPr="001D01F5" w:rsidRDefault="00495DDD" w:rsidP="00495DDD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Za dobu trvání porušení rozpočtové kázně je příjemce povinen zaplatit penále, které</w:t>
      </w:r>
      <w:r w:rsidR="00CD5593">
        <w:rPr>
          <w:rFonts w:ascii="Arial" w:hAnsi="Arial" w:cs="Arial"/>
          <w:sz w:val="24"/>
          <w:szCs w:val="24"/>
        </w:rPr>
        <w:t xml:space="preserve"> ke dni jednání ZOK činí 11</w:t>
      </w:r>
      <w:r w:rsidR="00ED2653">
        <w:rPr>
          <w:rFonts w:ascii="Arial" w:hAnsi="Arial" w:cs="Arial"/>
          <w:sz w:val="24"/>
          <w:szCs w:val="24"/>
        </w:rPr>
        <w:t> </w:t>
      </w:r>
      <w:r w:rsidRPr="001D01F5">
        <w:rPr>
          <w:rFonts w:ascii="Arial" w:hAnsi="Arial" w:cs="Arial"/>
          <w:sz w:val="24"/>
          <w:szCs w:val="24"/>
        </w:rPr>
        <w:t>875 Kč.</w:t>
      </w:r>
    </w:p>
    <w:p w:rsidR="00495DDD" w:rsidRPr="001D01F5" w:rsidRDefault="00495DDD" w:rsidP="00495DDD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495DDD" w:rsidRPr="001D01F5" w:rsidRDefault="00495DDD" w:rsidP="00495DDD">
      <w:pPr>
        <w:jc w:val="both"/>
        <w:rPr>
          <w:rFonts w:ascii="Arial" w:hAnsi="Arial" w:cs="Arial"/>
          <w:sz w:val="24"/>
          <w:szCs w:val="24"/>
          <w:u w:val="single"/>
        </w:rPr>
      </w:pPr>
      <w:r w:rsidRPr="001D01F5">
        <w:rPr>
          <w:rFonts w:ascii="Arial" w:hAnsi="Arial" w:cs="Arial"/>
          <w:sz w:val="24"/>
          <w:szCs w:val="24"/>
          <w:u w:val="single"/>
        </w:rPr>
        <w:t>Výpočet penále:</w:t>
      </w:r>
    </w:p>
    <w:p w:rsidR="00495DDD" w:rsidRPr="001D01F5" w:rsidRDefault="00495DDD" w:rsidP="00495DDD">
      <w:pPr>
        <w:tabs>
          <w:tab w:val="num" w:pos="0"/>
        </w:tabs>
        <w:jc w:val="both"/>
        <w:rPr>
          <w:rFonts w:ascii="Arial" w:hAnsi="Arial" w:cs="Arial"/>
          <w:sz w:val="24"/>
          <w:szCs w:val="24"/>
        </w:rPr>
      </w:pPr>
    </w:p>
    <w:tbl>
      <w:tblPr>
        <w:tblW w:w="9017" w:type="dxa"/>
        <w:jc w:val="center"/>
        <w:tblInd w:w="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21"/>
        <w:gridCol w:w="1417"/>
        <w:gridCol w:w="1418"/>
        <w:gridCol w:w="1276"/>
        <w:gridCol w:w="1417"/>
        <w:gridCol w:w="2268"/>
      </w:tblGrid>
      <w:tr w:rsidR="00495DDD" w:rsidRPr="001D01F5" w:rsidTr="00382321">
        <w:trPr>
          <w:jc w:val="center"/>
        </w:trPr>
        <w:tc>
          <w:tcPr>
            <w:tcW w:w="1221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Částka Kč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Ode dne</w:t>
            </w:r>
          </w:p>
        </w:tc>
        <w:tc>
          <w:tcPr>
            <w:tcW w:w="1418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Do dne</w:t>
            </w:r>
          </w:p>
        </w:tc>
        <w:tc>
          <w:tcPr>
            <w:tcW w:w="1276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Počet dnů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Sazba / den</w:t>
            </w:r>
          </w:p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shd w:val="clear" w:color="auto" w:fill="auto"/>
          </w:tcPr>
          <w:p w:rsidR="00495DDD" w:rsidRPr="001D01F5" w:rsidRDefault="00495DDD" w:rsidP="00382321">
            <w:pPr>
              <w:jc w:val="both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Vypočítané penále celkem v Kč</w:t>
            </w:r>
          </w:p>
        </w:tc>
      </w:tr>
      <w:tr w:rsidR="00495DDD" w:rsidRPr="001D01F5" w:rsidTr="00382321">
        <w:trPr>
          <w:jc w:val="center"/>
        </w:trPr>
        <w:tc>
          <w:tcPr>
            <w:tcW w:w="1221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125 000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CD5593">
            <w:pPr>
              <w:jc w:val="center"/>
              <w:rPr>
                <w:rFonts w:ascii="Arial" w:hAnsi="Arial" w:cs="Arial"/>
              </w:rPr>
            </w:pPr>
            <w:r w:rsidRPr="001D01F5">
              <w:rPr>
                <w:rFonts w:ascii="Arial" w:hAnsi="Arial" w:cs="Arial"/>
              </w:rPr>
              <w:t>1</w:t>
            </w:r>
            <w:r w:rsidR="00CD5593">
              <w:rPr>
                <w:rFonts w:ascii="Arial" w:hAnsi="Arial" w:cs="Arial"/>
              </w:rPr>
              <w:t>3</w:t>
            </w:r>
            <w:r w:rsidRPr="001D01F5">
              <w:rPr>
                <w:rFonts w:ascii="Arial" w:hAnsi="Arial" w:cs="Arial"/>
              </w:rPr>
              <w:t>. 9. 2011</w:t>
            </w:r>
          </w:p>
        </w:tc>
        <w:tc>
          <w:tcPr>
            <w:tcW w:w="1418" w:type="dxa"/>
            <w:shd w:val="clear" w:color="auto" w:fill="auto"/>
          </w:tcPr>
          <w:p w:rsidR="00495DDD" w:rsidRPr="001D01F5" w:rsidRDefault="00CD5593" w:rsidP="00CD559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495DDD" w:rsidRPr="001D01F5">
              <w:rPr>
                <w:rFonts w:ascii="Arial" w:hAnsi="Arial" w:cs="Arial"/>
              </w:rPr>
              <w:t>. 1</w:t>
            </w:r>
            <w:r>
              <w:rPr>
                <w:rFonts w:ascii="Arial" w:hAnsi="Arial" w:cs="Arial"/>
              </w:rPr>
              <w:t>2</w:t>
            </w:r>
            <w:r w:rsidR="00495DDD" w:rsidRPr="001D01F5">
              <w:rPr>
                <w:rFonts w:ascii="Arial" w:hAnsi="Arial" w:cs="Arial"/>
              </w:rPr>
              <w:t>. 2011</w:t>
            </w:r>
          </w:p>
        </w:tc>
        <w:tc>
          <w:tcPr>
            <w:tcW w:w="1276" w:type="dxa"/>
            <w:shd w:val="clear" w:color="auto" w:fill="auto"/>
          </w:tcPr>
          <w:p w:rsidR="00495DDD" w:rsidRPr="001D01F5" w:rsidRDefault="00495DDD" w:rsidP="00CD5593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9</w:t>
            </w:r>
            <w:r w:rsidR="00CD5593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</w:rPr>
            </w:pPr>
            <w:r w:rsidRPr="001D01F5">
              <w:rPr>
                <w:rFonts w:ascii="Arial" w:hAnsi="Arial" w:cs="Arial"/>
              </w:rPr>
              <w:t>1 promile</w:t>
            </w:r>
          </w:p>
        </w:tc>
        <w:tc>
          <w:tcPr>
            <w:tcW w:w="2268" w:type="dxa"/>
            <w:shd w:val="clear" w:color="auto" w:fill="auto"/>
          </w:tcPr>
          <w:p w:rsidR="00495DDD" w:rsidRPr="001D01F5" w:rsidRDefault="00CD5593" w:rsidP="0038232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11</w:t>
            </w:r>
            <w:r w:rsidR="00495DDD" w:rsidRPr="001D01F5">
              <w:rPr>
                <w:rFonts w:ascii="Arial" w:hAnsi="Arial" w:cs="Arial"/>
                <w:b/>
              </w:rPr>
              <w:t xml:space="preserve"> 875</w:t>
            </w:r>
          </w:p>
        </w:tc>
      </w:tr>
    </w:tbl>
    <w:p w:rsidR="00495DDD" w:rsidRPr="001D01F5" w:rsidRDefault="00495DDD" w:rsidP="00495DDD">
      <w:pPr>
        <w:spacing w:after="120"/>
        <w:jc w:val="both"/>
        <w:outlineLvl w:val="0"/>
        <w:rPr>
          <w:rFonts w:ascii="Arial" w:hAnsi="Arial" w:cs="Arial"/>
          <w:sz w:val="24"/>
          <w:szCs w:val="24"/>
        </w:rPr>
      </w:pP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lastRenderedPageBreak/>
        <w:t>Na základě předloženého vyúčtování a ověření v účetní evidenci kontrolovaného subjektu lze konstatovat, že nebylo zjištěno porušení účelovosti poskytnutých finančních prostředků.</w:t>
      </w: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Mikroregion Konicko dne 30. 9. 2011 předložil Krajskému úřadu OK Oddělení regionálního rozvoje Odboru strategického rozvoje</w:t>
      </w:r>
      <w:r w:rsidRPr="001D01F5">
        <w:t xml:space="preserve"> </w:t>
      </w:r>
      <w:r w:rsidRPr="001D01F5">
        <w:rPr>
          <w:rFonts w:ascii="Arial" w:hAnsi="Arial" w:cs="Arial"/>
          <w:b/>
          <w:sz w:val="24"/>
          <w:szCs w:val="24"/>
        </w:rPr>
        <w:t>žádost o prominutí odvodu i penále v plné výši</w:t>
      </w:r>
      <w:r w:rsidRPr="001D01F5">
        <w:rPr>
          <w:rFonts w:ascii="Arial" w:hAnsi="Arial" w:cs="Arial"/>
          <w:sz w:val="24"/>
          <w:szCs w:val="24"/>
        </w:rPr>
        <w:t>.</w:t>
      </w:r>
    </w:p>
    <w:p w:rsidR="00495DDD" w:rsidRDefault="00495DDD" w:rsidP="00495DDD">
      <w:pPr>
        <w:tabs>
          <w:tab w:val="num" w:pos="0"/>
        </w:tabs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6A2AFB">
        <w:rPr>
          <w:rFonts w:ascii="Arial" w:hAnsi="Arial" w:cs="Arial"/>
          <w:b/>
          <w:bCs/>
          <w:sz w:val="24"/>
          <w:szCs w:val="24"/>
        </w:rPr>
        <w:t>Rada Olo</w:t>
      </w:r>
      <w:r>
        <w:rPr>
          <w:rFonts w:ascii="Arial" w:hAnsi="Arial" w:cs="Arial"/>
          <w:b/>
          <w:bCs/>
          <w:sz w:val="24"/>
          <w:szCs w:val="24"/>
        </w:rPr>
        <w:t>mouckého kraje projednala dne 22</w:t>
      </w:r>
      <w:r w:rsidRPr="006A2AFB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 11</w:t>
      </w:r>
      <w:r w:rsidRPr="006A2AFB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 </w:t>
      </w:r>
      <w:r w:rsidRPr="006A2AFB">
        <w:rPr>
          <w:rFonts w:ascii="Arial" w:hAnsi="Arial" w:cs="Arial"/>
          <w:b/>
          <w:bCs/>
          <w:sz w:val="24"/>
          <w:szCs w:val="24"/>
        </w:rPr>
        <w:t>20</w:t>
      </w:r>
      <w:r>
        <w:rPr>
          <w:rFonts w:ascii="Arial" w:hAnsi="Arial" w:cs="Arial"/>
          <w:b/>
          <w:bCs/>
          <w:sz w:val="24"/>
          <w:szCs w:val="24"/>
        </w:rPr>
        <w:t>11</w:t>
      </w:r>
      <w:r w:rsidRPr="006A2AFB">
        <w:rPr>
          <w:rFonts w:ascii="Arial" w:hAnsi="Arial" w:cs="Arial"/>
          <w:b/>
          <w:bCs/>
          <w:sz w:val="24"/>
          <w:szCs w:val="24"/>
        </w:rPr>
        <w:t xml:space="preserve"> žádost </w:t>
      </w:r>
      <w:r>
        <w:rPr>
          <w:rFonts w:ascii="Arial" w:hAnsi="Arial" w:cs="Arial"/>
          <w:b/>
          <w:bCs/>
          <w:sz w:val="24"/>
          <w:szCs w:val="24"/>
        </w:rPr>
        <w:t>Mikroregionu Konicko o prominutí odvodu a penále</w:t>
      </w:r>
      <w:r w:rsidRPr="006A2AFB">
        <w:rPr>
          <w:rFonts w:ascii="Arial" w:hAnsi="Arial" w:cs="Arial"/>
          <w:b/>
          <w:bCs/>
          <w:sz w:val="24"/>
          <w:szCs w:val="24"/>
        </w:rPr>
        <w:t xml:space="preserve"> a svým usnesením č.</w:t>
      </w:r>
      <w:r>
        <w:rPr>
          <w:rFonts w:ascii="Arial" w:hAnsi="Arial" w:cs="Arial"/>
          <w:b/>
          <w:bCs/>
          <w:sz w:val="24"/>
          <w:szCs w:val="24"/>
        </w:rPr>
        <w:t> </w:t>
      </w:r>
      <w:r w:rsidR="00EC303B" w:rsidRPr="00EC303B">
        <w:rPr>
          <w:rFonts w:ascii="Arial" w:hAnsi="Arial" w:cs="Arial"/>
          <w:b/>
          <w:bCs/>
          <w:sz w:val="24"/>
          <w:szCs w:val="24"/>
        </w:rPr>
        <w:t>UR/76/51/2011</w:t>
      </w:r>
      <w:r w:rsidR="00EC303B">
        <w:rPr>
          <w:rFonts w:ascii="Arial" w:hAnsi="Arial" w:cs="Arial"/>
          <w:b/>
          <w:bCs/>
          <w:sz w:val="24"/>
          <w:szCs w:val="24"/>
        </w:rPr>
        <w:t xml:space="preserve"> </w:t>
      </w:r>
      <w:r w:rsidRPr="006A2AFB">
        <w:rPr>
          <w:rFonts w:ascii="Arial" w:hAnsi="Arial" w:cs="Arial"/>
          <w:b/>
          <w:bCs/>
          <w:sz w:val="24"/>
          <w:szCs w:val="24"/>
        </w:rPr>
        <w:t>doporučila</w:t>
      </w:r>
      <w:r>
        <w:rPr>
          <w:rFonts w:ascii="Arial" w:hAnsi="Arial" w:cs="Arial"/>
          <w:b/>
          <w:sz w:val="24"/>
          <w:szCs w:val="24"/>
        </w:rPr>
        <w:t xml:space="preserve"> Zastupitelstvu Olomouckého kraje </w:t>
      </w:r>
      <w:r w:rsidRPr="006A2AFB">
        <w:rPr>
          <w:rFonts w:ascii="Arial" w:hAnsi="Arial" w:cs="Arial"/>
          <w:b/>
          <w:sz w:val="24"/>
          <w:szCs w:val="24"/>
        </w:rPr>
        <w:t xml:space="preserve">prominout povinnost zaplatit odvod ve výši </w:t>
      </w:r>
      <w:r>
        <w:rPr>
          <w:rFonts w:ascii="Arial" w:hAnsi="Arial" w:cs="Arial"/>
          <w:b/>
          <w:sz w:val="24"/>
          <w:szCs w:val="24"/>
        </w:rPr>
        <w:t>125 000 </w:t>
      </w:r>
      <w:r w:rsidRPr="006A2AFB">
        <w:rPr>
          <w:rFonts w:ascii="Arial" w:hAnsi="Arial" w:cs="Arial"/>
          <w:b/>
          <w:sz w:val="24"/>
          <w:szCs w:val="24"/>
        </w:rPr>
        <w:t>Kč a</w:t>
      </w:r>
      <w:r>
        <w:rPr>
          <w:rFonts w:ascii="Arial" w:hAnsi="Arial" w:cs="Arial"/>
          <w:b/>
          <w:sz w:val="24"/>
          <w:szCs w:val="24"/>
        </w:rPr>
        <w:t> </w:t>
      </w:r>
      <w:r w:rsidRPr="006A2AFB">
        <w:rPr>
          <w:rFonts w:ascii="Arial" w:hAnsi="Arial" w:cs="Arial"/>
          <w:b/>
          <w:sz w:val="24"/>
          <w:szCs w:val="24"/>
        </w:rPr>
        <w:t xml:space="preserve">prominout </w:t>
      </w:r>
      <w:r w:rsidR="00CD5593">
        <w:rPr>
          <w:rFonts w:ascii="Arial" w:hAnsi="Arial" w:cs="Arial"/>
          <w:b/>
          <w:sz w:val="24"/>
          <w:szCs w:val="24"/>
        </w:rPr>
        <w:t xml:space="preserve">povinnost </w:t>
      </w:r>
      <w:r>
        <w:rPr>
          <w:rFonts w:ascii="Arial" w:hAnsi="Arial" w:cs="Arial"/>
          <w:b/>
          <w:sz w:val="24"/>
          <w:szCs w:val="24"/>
        </w:rPr>
        <w:t xml:space="preserve">zaplatit </w:t>
      </w:r>
      <w:r w:rsidRPr="006A2AFB">
        <w:rPr>
          <w:rFonts w:ascii="Arial" w:hAnsi="Arial" w:cs="Arial"/>
          <w:b/>
          <w:sz w:val="24"/>
          <w:szCs w:val="24"/>
        </w:rPr>
        <w:t>penále v plné výši</w:t>
      </w:r>
      <w:r>
        <w:rPr>
          <w:rFonts w:ascii="Arial" w:hAnsi="Arial" w:cs="Arial"/>
          <w:b/>
          <w:sz w:val="24"/>
          <w:szCs w:val="24"/>
        </w:rPr>
        <w:t xml:space="preserve">. </w:t>
      </w: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sz w:val="24"/>
          <w:szCs w:val="24"/>
        </w:rPr>
      </w:pP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b/>
          <w:sz w:val="24"/>
          <w:szCs w:val="24"/>
          <w:u w:val="single"/>
        </w:rPr>
      </w:pPr>
      <w:r w:rsidRPr="001D01F5">
        <w:rPr>
          <w:rFonts w:ascii="Arial" w:hAnsi="Arial" w:cs="Arial"/>
          <w:b/>
          <w:sz w:val="24"/>
          <w:szCs w:val="24"/>
          <w:u w:val="single"/>
        </w:rPr>
        <w:t>b) Obec Vrbátky</w:t>
      </w:r>
    </w:p>
    <w:p w:rsidR="00495DDD" w:rsidRPr="001D01F5" w:rsidRDefault="00495DDD" w:rsidP="00495DDD">
      <w:pPr>
        <w:jc w:val="both"/>
        <w:outlineLvl w:val="0"/>
        <w:rPr>
          <w:rFonts w:ascii="Arial" w:hAnsi="Arial" w:cs="Arial"/>
          <w:sz w:val="24"/>
          <w:szCs w:val="24"/>
        </w:rPr>
      </w:pPr>
    </w:p>
    <w:p w:rsidR="00495DDD" w:rsidRPr="001D01F5" w:rsidRDefault="00ED2653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základě Smlouvy č. POV </w:t>
      </w:r>
      <w:r w:rsidR="00495DDD" w:rsidRPr="001D01F5">
        <w:rPr>
          <w:rFonts w:ascii="Arial" w:hAnsi="Arial" w:cs="Arial"/>
          <w:sz w:val="24"/>
          <w:szCs w:val="24"/>
        </w:rPr>
        <w:t>2011/01564/OSR/DSM o poskytnutí příspěvku v rámci Programu o</w:t>
      </w:r>
      <w:r>
        <w:rPr>
          <w:rFonts w:ascii="Arial" w:hAnsi="Arial" w:cs="Arial"/>
          <w:sz w:val="24"/>
          <w:szCs w:val="24"/>
        </w:rPr>
        <w:t>bnovy venkova Olomouckého kraje </w:t>
      </w:r>
      <w:r w:rsidR="00495DDD" w:rsidRPr="001D01F5">
        <w:rPr>
          <w:rFonts w:ascii="Arial" w:hAnsi="Arial" w:cs="Arial"/>
          <w:sz w:val="24"/>
          <w:szCs w:val="24"/>
        </w:rPr>
        <w:t>2011 (dále jen „Smlouva“</w:t>
      </w:r>
      <w:r>
        <w:rPr>
          <w:rFonts w:ascii="Arial" w:hAnsi="Arial" w:cs="Arial"/>
          <w:sz w:val="24"/>
          <w:szCs w:val="24"/>
        </w:rPr>
        <w:t>), ze dne 29. 6. </w:t>
      </w:r>
      <w:r w:rsidR="00495DDD" w:rsidRPr="001D01F5">
        <w:rPr>
          <w:rFonts w:ascii="Arial" w:hAnsi="Arial" w:cs="Arial"/>
          <w:sz w:val="24"/>
          <w:szCs w:val="24"/>
        </w:rPr>
        <w:t>2011, byly příjemci poskytnuty Olomouckým krajem pen</w:t>
      </w:r>
      <w:r>
        <w:rPr>
          <w:rFonts w:ascii="Arial" w:hAnsi="Arial" w:cs="Arial"/>
          <w:sz w:val="24"/>
          <w:szCs w:val="24"/>
        </w:rPr>
        <w:t>ěžní prostředky ve výši 500 000 </w:t>
      </w:r>
      <w:r w:rsidR="00495DDD" w:rsidRPr="001D01F5">
        <w:rPr>
          <w:rFonts w:ascii="Arial" w:hAnsi="Arial" w:cs="Arial"/>
          <w:sz w:val="24"/>
          <w:szCs w:val="24"/>
        </w:rPr>
        <w:t xml:space="preserve">Kč na realizaci projektu s názvem „Oprava chodníků v obci Vrbátky“. </w:t>
      </w: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 xml:space="preserve">Celkové plánované náklady činily 1 950 000 Kč, skutečně vynaložené náklady činily 1 041 027 Kč. Výše příspěvku (max. 50% ze skutečných celkových vhodných výdajů) poskytovatele byla 500 000 Kč. </w:t>
      </w: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/>
          <w:sz w:val="24"/>
          <w:szCs w:val="24"/>
        </w:rPr>
      </w:pPr>
      <w:r w:rsidRPr="001D01F5">
        <w:rPr>
          <w:rFonts w:ascii="Arial" w:hAnsi="Arial"/>
          <w:sz w:val="24"/>
          <w:szCs w:val="24"/>
        </w:rPr>
        <w:t>Termín ukonče</w:t>
      </w:r>
      <w:r w:rsidR="00ED2653">
        <w:rPr>
          <w:rFonts w:ascii="Arial" w:hAnsi="Arial"/>
          <w:sz w:val="24"/>
          <w:szCs w:val="24"/>
        </w:rPr>
        <w:t>ní realizace projektu byl v čl. II. odst. </w:t>
      </w:r>
      <w:r w:rsidRPr="001D01F5">
        <w:rPr>
          <w:rFonts w:ascii="Arial" w:hAnsi="Arial"/>
          <w:sz w:val="24"/>
          <w:szCs w:val="24"/>
        </w:rPr>
        <w:t>2. Sm</w:t>
      </w:r>
      <w:r w:rsidR="00ED2653">
        <w:rPr>
          <w:rFonts w:ascii="Arial" w:hAnsi="Arial"/>
          <w:sz w:val="24"/>
          <w:szCs w:val="24"/>
        </w:rPr>
        <w:t>louvy stanoven nejpozději k 30. 9. </w:t>
      </w:r>
      <w:r w:rsidRPr="001D01F5">
        <w:rPr>
          <w:rFonts w:ascii="Arial" w:hAnsi="Arial"/>
          <w:sz w:val="24"/>
          <w:szCs w:val="24"/>
        </w:rPr>
        <w:t>2011. V soula</w:t>
      </w:r>
      <w:r w:rsidR="00ED2653">
        <w:rPr>
          <w:rFonts w:ascii="Arial" w:hAnsi="Arial"/>
          <w:sz w:val="24"/>
          <w:szCs w:val="24"/>
        </w:rPr>
        <w:t>du s článkem II. odst. 1. písm. </w:t>
      </w:r>
      <w:r w:rsidRPr="001D01F5">
        <w:rPr>
          <w:rFonts w:ascii="Arial" w:hAnsi="Arial"/>
          <w:sz w:val="24"/>
          <w:szCs w:val="24"/>
        </w:rPr>
        <w:t>b) Smlouvy byl příjemce povinen poskytnutý př</w:t>
      </w:r>
      <w:r w:rsidR="00ED2653">
        <w:rPr>
          <w:rFonts w:ascii="Arial" w:hAnsi="Arial"/>
          <w:sz w:val="24"/>
          <w:szCs w:val="24"/>
        </w:rPr>
        <w:t>íspěvek použít nejpozději do 21 </w:t>
      </w:r>
      <w:r w:rsidRPr="001D01F5">
        <w:rPr>
          <w:rFonts w:ascii="Arial" w:hAnsi="Arial"/>
          <w:sz w:val="24"/>
          <w:szCs w:val="24"/>
        </w:rPr>
        <w:t>dnů po termínu ukončení realizace p</w:t>
      </w:r>
      <w:r w:rsidR="00ED2653">
        <w:rPr>
          <w:rFonts w:ascii="Arial" w:hAnsi="Arial"/>
          <w:sz w:val="24"/>
          <w:szCs w:val="24"/>
        </w:rPr>
        <w:t>rojektu, tedy nejpozději do 21. 10. </w:t>
      </w:r>
      <w:r w:rsidRPr="001D01F5">
        <w:rPr>
          <w:rFonts w:ascii="Arial" w:hAnsi="Arial"/>
          <w:sz w:val="24"/>
          <w:szCs w:val="24"/>
        </w:rPr>
        <w:t>2011.</w:t>
      </w: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 w:rsidRPr="001D01F5">
        <w:rPr>
          <w:rFonts w:ascii="Arial" w:hAnsi="Arial"/>
          <w:sz w:val="24"/>
          <w:szCs w:val="24"/>
        </w:rPr>
        <w:t>Kontrolou závěrečného vyúčtování bylo zjištěno, že příjemce u</w:t>
      </w:r>
      <w:r w:rsidR="00ED2653">
        <w:rPr>
          <w:rFonts w:ascii="Arial" w:hAnsi="Arial"/>
          <w:sz w:val="24"/>
          <w:szCs w:val="24"/>
        </w:rPr>
        <w:t>hradil dodavatelskou fakturu č. </w:t>
      </w:r>
      <w:r w:rsidRPr="001D01F5">
        <w:rPr>
          <w:rFonts w:ascii="Arial" w:hAnsi="Arial"/>
          <w:sz w:val="24"/>
          <w:szCs w:val="24"/>
        </w:rPr>
        <w:t>1111100041 ze dne 1</w:t>
      </w:r>
      <w:r w:rsidR="00ED2653">
        <w:rPr>
          <w:rFonts w:ascii="Arial" w:hAnsi="Arial"/>
          <w:sz w:val="24"/>
          <w:szCs w:val="24"/>
        </w:rPr>
        <w:t>8. </w:t>
      </w:r>
      <w:r>
        <w:rPr>
          <w:rFonts w:ascii="Arial" w:hAnsi="Arial"/>
          <w:sz w:val="24"/>
          <w:szCs w:val="24"/>
        </w:rPr>
        <w:t>8.</w:t>
      </w:r>
      <w:r w:rsidR="00ED2653">
        <w:rPr>
          <w:rFonts w:ascii="Arial" w:hAnsi="Arial"/>
          <w:sz w:val="24"/>
          <w:szCs w:val="24"/>
        </w:rPr>
        <w:t> 2011 v </w:t>
      </w:r>
      <w:r>
        <w:rPr>
          <w:rFonts w:ascii="Arial" w:hAnsi="Arial"/>
          <w:sz w:val="24"/>
          <w:szCs w:val="24"/>
        </w:rPr>
        <w:t>celkové výši 1 041 027 </w:t>
      </w:r>
      <w:r w:rsidRPr="001D01F5">
        <w:rPr>
          <w:rFonts w:ascii="Arial" w:hAnsi="Arial"/>
          <w:sz w:val="24"/>
          <w:szCs w:val="24"/>
        </w:rPr>
        <w:t>Kč dne 26. 10. 2011, tj.</w:t>
      </w:r>
      <w:r w:rsidR="00ED2653">
        <w:rPr>
          <w:rFonts w:ascii="Arial" w:hAnsi="Arial"/>
          <w:sz w:val="24"/>
          <w:szCs w:val="24"/>
        </w:rPr>
        <w:t> </w:t>
      </w:r>
      <w:r w:rsidR="00ED2653">
        <w:rPr>
          <w:rFonts w:ascii="Arial" w:hAnsi="Arial"/>
          <w:b/>
          <w:sz w:val="24"/>
          <w:szCs w:val="24"/>
        </w:rPr>
        <w:t>5 dní po </w:t>
      </w:r>
      <w:r w:rsidRPr="001D01F5">
        <w:rPr>
          <w:rFonts w:ascii="Arial" w:hAnsi="Arial"/>
          <w:b/>
          <w:sz w:val="24"/>
          <w:szCs w:val="24"/>
        </w:rPr>
        <w:t>lhůtě</w:t>
      </w:r>
      <w:r w:rsidRPr="001D01F5">
        <w:rPr>
          <w:rFonts w:ascii="Arial" w:hAnsi="Arial"/>
          <w:sz w:val="24"/>
          <w:szCs w:val="24"/>
        </w:rPr>
        <w:t xml:space="preserve"> stanovené pro použití příspěvku. Příjemce uvedeným je</w:t>
      </w:r>
      <w:r w:rsidR="00ED2653">
        <w:rPr>
          <w:rFonts w:ascii="Arial" w:hAnsi="Arial"/>
          <w:sz w:val="24"/>
          <w:szCs w:val="24"/>
        </w:rPr>
        <w:t>dnáním porušil článek II. odst. 1. písm. b) </w:t>
      </w:r>
      <w:r w:rsidRPr="001D01F5">
        <w:rPr>
          <w:rFonts w:ascii="Arial" w:hAnsi="Arial"/>
          <w:sz w:val="24"/>
          <w:szCs w:val="24"/>
        </w:rPr>
        <w:t>Smlouvy</w:t>
      </w:r>
      <w:r w:rsidRPr="001D01F5">
        <w:rPr>
          <w:rFonts w:ascii="Arial" w:hAnsi="Arial" w:cs="Arial"/>
          <w:sz w:val="24"/>
          <w:szCs w:val="24"/>
        </w:rPr>
        <w:t>.</w:t>
      </w:r>
    </w:p>
    <w:p w:rsidR="00495DDD" w:rsidRPr="001D01F5" w:rsidRDefault="00495DDD" w:rsidP="00495DDD">
      <w:pPr>
        <w:tabs>
          <w:tab w:val="num" w:pos="0"/>
        </w:tabs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 xml:space="preserve">Neoprávněným použitím peněžních prostředků ve výši </w:t>
      </w:r>
      <w:r>
        <w:rPr>
          <w:rFonts w:ascii="Arial" w:hAnsi="Arial" w:cs="Arial"/>
          <w:b/>
          <w:sz w:val="24"/>
          <w:szCs w:val="24"/>
        </w:rPr>
        <w:t>500.000 </w:t>
      </w:r>
      <w:r w:rsidRPr="001D01F5">
        <w:rPr>
          <w:rFonts w:ascii="Arial" w:hAnsi="Arial" w:cs="Arial"/>
          <w:b/>
          <w:sz w:val="24"/>
          <w:szCs w:val="24"/>
        </w:rPr>
        <w:t>Kč</w:t>
      </w:r>
      <w:r w:rsidRPr="001D01F5">
        <w:rPr>
          <w:rFonts w:ascii="Arial" w:hAnsi="Arial" w:cs="Arial"/>
          <w:sz w:val="24"/>
          <w:szCs w:val="24"/>
        </w:rPr>
        <w:t xml:space="preserve"> po termínu stanoveném ve Smlouvě, se příjemce dopustil porušení rozpočtové kázně </w:t>
      </w:r>
      <w:r w:rsidR="00ED2653">
        <w:rPr>
          <w:rFonts w:ascii="Arial" w:hAnsi="Arial" w:cs="Arial"/>
          <w:sz w:val="24"/>
          <w:szCs w:val="24"/>
        </w:rPr>
        <w:t>ve smyslu ustanovení § 22 odst. </w:t>
      </w:r>
      <w:r w:rsidRPr="001D01F5">
        <w:rPr>
          <w:rFonts w:ascii="Arial" w:hAnsi="Arial" w:cs="Arial"/>
          <w:sz w:val="24"/>
          <w:szCs w:val="24"/>
        </w:rPr>
        <w:t>2 zákona č. 250/2000 Sb.</w:t>
      </w:r>
    </w:p>
    <w:p w:rsidR="00495DDD" w:rsidRPr="001D01F5" w:rsidRDefault="00495DDD" w:rsidP="00495DDD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 xml:space="preserve">Vzhledem k výše uvedenému byla příjemci Ekonomickým odborem KÚOK uložena povinnost neoprávněně použité prostředky ve výši 500 000 Kč odvést do rozpočtu Olomouckého kraje.  </w:t>
      </w:r>
    </w:p>
    <w:p w:rsidR="00495DDD" w:rsidRPr="001D01F5" w:rsidRDefault="00495DDD" w:rsidP="00495DDD">
      <w:pPr>
        <w:spacing w:before="120"/>
        <w:jc w:val="both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Za dobu trvání porušení rozpočtové kázně je příjemce povinen zaplati</w:t>
      </w:r>
      <w:r w:rsidR="00CD5593">
        <w:rPr>
          <w:rFonts w:ascii="Arial" w:hAnsi="Arial" w:cs="Arial"/>
          <w:sz w:val="24"/>
          <w:szCs w:val="24"/>
        </w:rPr>
        <w:t>t penále, které ke dni jednání Z</w:t>
      </w:r>
      <w:r w:rsidRPr="001D01F5">
        <w:rPr>
          <w:rFonts w:ascii="Arial" w:hAnsi="Arial" w:cs="Arial"/>
          <w:sz w:val="24"/>
          <w:szCs w:val="24"/>
        </w:rPr>
        <w:t xml:space="preserve">OK činí </w:t>
      </w:r>
      <w:r w:rsidR="00CD5593">
        <w:rPr>
          <w:rFonts w:ascii="Arial" w:hAnsi="Arial" w:cs="Arial"/>
          <w:sz w:val="24"/>
          <w:szCs w:val="24"/>
        </w:rPr>
        <w:t>25</w:t>
      </w:r>
      <w:r w:rsidR="00ED2653">
        <w:rPr>
          <w:rFonts w:ascii="Arial" w:hAnsi="Arial" w:cs="Arial"/>
          <w:sz w:val="24"/>
          <w:szCs w:val="24"/>
        </w:rPr>
        <w:t> </w:t>
      </w:r>
      <w:r w:rsidRPr="001D01F5">
        <w:rPr>
          <w:rFonts w:ascii="Arial" w:hAnsi="Arial" w:cs="Arial"/>
          <w:sz w:val="24"/>
          <w:szCs w:val="24"/>
        </w:rPr>
        <w:t>500</w:t>
      </w:r>
      <w:r w:rsidR="00ED2653">
        <w:rPr>
          <w:rFonts w:ascii="Arial" w:hAnsi="Arial" w:cs="Arial"/>
          <w:sz w:val="24"/>
          <w:szCs w:val="24"/>
        </w:rPr>
        <w:t> </w:t>
      </w:r>
      <w:r w:rsidRPr="001D01F5">
        <w:rPr>
          <w:rFonts w:ascii="Arial" w:hAnsi="Arial" w:cs="Arial"/>
          <w:sz w:val="24"/>
          <w:szCs w:val="24"/>
        </w:rPr>
        <w:t>Kč.</w:t>
      </w:r>
    </w:p>
    <w:p w:rsidR="00495DDD" w:rsidRPr="001D01F5" w:rsidRDefault="00495DDD" w:rsidP="00495DDD">
      <w:pPr>
        <w:jc w:val="both"/>
        <w:rPr>
          <w:rFonts w:ascii="Arial" w:hAnsi="Arial" w:cs="Arial"/>
          <w:sz w:val="24"/>
          <w:szCs w:val="24"/>
        </w:rPr>
      </w:pPr>
    </w:p>
    <w:p w:rsidR="00495DDD" w:rsidRPr="001D01F5" w:rsidRDefault="00495DDD" w:rsidP="00495DDD">
      <w:pPr>
        <w:jc w:val="both"/>
        <w:rPr>
          <w:rFonts w:ascii="Arial" w:hAnsi="Arial" w:cs="Arial"/>
          <w:sz w:val="24"/>
          <w:szCs w:val="24"/>
          <w:u w:val="single"/>
        </w:rPr>
      </w:pPr>
      <w:r w:rsidRPr="001D01F5">
        <w:rPr>
          <w:rFonts w:ascii="Arial" w:hAnsi="Arial" w:cs="Arial"/>
          <w:sz w:val="24"/>
          <w:szCs w:val="24"/>
          <w:u w:val="single"/>
        </w:rPr>
        <w:t>Výpočet penále:</w:t>
      </w:r>
    </w:p>
    <w:p w:rsidR="00495DDD" w:rsidRPr="001D01F5" w:rsidRDefault="00495DDD" w:rsidP="00495DDD">
      <w:pPr>
        <w:tabs>
          <w:tab w:val="num" w:pos="0"/>
        </w:tabs>
        <w:jc w:val="both"/>
        <w:rPr>
          <w:rFonts w:ascii="Arial" w:hAnsi="Arial" w:cs="Arial"/>
          <w:sz w:val="24"/>
          <w:szCs w:val="24"/>
        </w:rPr>
      </w:pPr>
    </w:p>
    <w:tbl>
      <w:tblPr>
        <w:tblW w:w="9017" w:type="dxa"/>
        <w:jc w:val="center"/>
        <w:tblInd w:w="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21"/>
        <w:gridCol w:w="1417"/>
        <w:gridCol w:w="1418"/>
        <w:gridCol w:w="1276"/>
        <w:gridCol w:w="1417"/>
        <w:gridCol w:w="2268"/>
      </w:tblGrid>
      <w:tr w:rsidR="00495DDD" w:rsidRPr="001D01F5" w:rsidTr="00382321">
        <w:trPr>
          <w:jc w:val="center"/>
        </w:trPr>
        <w:tc>
          <w:tcPr>
            <w:tcW w:w="1221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Částka Kč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Ode dne</w:t>
            </w:r>
          </w:p>
        </w:tc>
        <w:tc>
          <w:tcPr>
            <w:tcW w:w="1418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Do dne</w:t>
            </w:r>
          </w:p>
        </w:tc>
        <w:tc>
          <w:tcPr>
            <w:tcW w:w="1276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Počet dnů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Sazba / den</w:t>
            </w:r>
          </w:p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shd w:val="clear" w:color="auto" w:fill="auto"/>
          </w:tcPr>
          <w:p w:rsidR="00495DDD" w:rsidRPr="001D01F5" w:rsidRDefault="00495DDD" w:rsidP="00382321">
            <w:pPr>
              <w:jc w:val="both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Vypočítané penále celkem v Kč</w:t>
            </w:r>
          </w:p>
        </w:tc>
      </w:tr>
      <w:tr w:rsidR="00495DDD" w:rsidRPr="001D01F5" w:rsidTr="00382321">
        <w:trPr>
          <w:jc w:val="center"/>
        </w:trPr>
        <w:tc>
          <w:tcPr>
            <w:tcW w:w="1221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  <w:b/>
              </w:rPr>
            </w:pPr>
            <w:r w:rsidRPr="001D01F5">
              <w:rPr>
                <w:rFonts w:ascii="Arial" w:hAnsi="Arial" w:cs="Arial"/>
                <w:b/>
              </w:rPr>
              <w:t>500 000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CD5593">
            <w:pPr>
              <w:jc w:val="center"/>
              <w:rPr>
                <w:rFonts w:ascii="Arial" w:hAnsi="Arial" w:cs="Arial"/>
              </w:rPr>
            </w:pPr>
            <w:r w:rsidRPr="001D01F5">
              <w:rPr>
                <w:rFonts w:ascii="Arial" w:hAnsi="Arial" w:cs="Arial"/>
              </w:rPr>
              <w:t>2</w:t>
            </w:r>
            <w:r w:rsidR="00CD5593">
              <w:rPr>
                <w:rFonts w:ascii="Arial" w:hAnsi="Arial" w:cs="Arial"/>
              </w:rPr>
              <w:t>7</w:t>
            </w:r>
            <w:r w:rsidRPr="001D01F5">
              <w:rPr>
                <w:rFonts w:ascii="Arial" w:hAnsi="Arial" w:cs="Arial"/>
              </w:rPr>
              <w:t>. 10. 2011</w:t>
            </w:r>
          </w:p>
        </w:tc>
        <w:tc>
          <w:tcPr>
            <w:tcW w:w="1418" w:type="dxa"/>
            <w:shd w:val="clear" w:color="auto" w:fill="auto"/>
          </w:tcPr>
          <w:p w:rsidR="00495DDD" w:rsidRPr="001D01F5" w:rsidRDefault="00CD5593" w:rsidP="00CD559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495DDD" w:rsidRPr="001D01F5">
              <w:rPr>
                <w:rFonts w:ascii="Arial" w:hAnsi="Arial" w:cs="Arial"/>
              </w:rPr>
              <w:t>. 1</w:t>
            </w:r>
            <w:r>
              <w:rPr>
                <w:rFonts w:ascii="Arial" w:hAnsi="Arial" w:cs="Arial"/>
              </w:rPr>
              <w:t>2</w:t>
            </w:r>
            <w:r w:rsidR="00495DDD" w:rsidRPr="001D01F5">
              <w:rPr>
                <w:rFonts w:ascii="Arial" w:hAnsi="Arial" w:cs="Arial"/>
              </w:rPr>
              <w:t>. 2011</w:t>
            </w:r>
          </w:p>
        </w:tc>
        <w:tc>
          <w:tcPr>
            <w:tcW w:w="1276" w:type="dxa"/>
            <w:shd w:val="clear" w:color="auto" w:fill="auto"/>
          </w:tcPr>
          <w:p w:rsidR="00495DDD" w:rsidRPr="001D01F5" w:rsidRDefault="00CD5593" w:rsidP="0038232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51</w:t>
            </w:r>
          </w:p>
        </w:tc>
        <w:tc>
          <w:tcPr>
            <w:tcW w:w="1417" w:type="dxa"/>
            <w:shd w:val="clear" w:color="auto" w:fill="auto"/>
          </w:tcPr>
          <w:p w:rsidR="00495DDD" w:rsidRPr="001D01F5" w:rsidRDefault="00495DDD" w:rsidP="00382321">
            <w:pPr>
              <w:jc w:val="center"/>
              <w:rPr>
                <w:rFonts w:ascii="Arial" w:hAnsi="Arial" w:cs="Arial"/>
              </w:rPr>
            </w:pPr>
            <w:r w:rsidRPr="001D01F5">
              <w:rPr>
                <w:rFonts w:ascii="Arial" w:hAnsi="Arial" w:cs="Arial"/>
              </w:rPr>
              <w:t>1 promile</w:t>
            </w:r>
          </w:p>
        </w:tc>
        <w:tc>
          <w:tcPr>
            <w:tcW w:w="2268" w:type="dxa"/>
            <w:shd w:val="clear" w:color="auto" w:fill="auto"/>
          </w:tcPr>
          <w:p w:rsidR="00495DDD" w:rsidRPr="001D01F5" w:rsidRDefault="00CD5593" w:rsidP="0038232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25 500</w:t>
            </w:r>
          </w:p>
        </w:tc>
      </w:tr>
    </w:tbl>
    <w:p w:rsidR="00495DDD" w:rsidRPr="001D01F5" w:rsidRDefault="00495DDD" w:rsidP="00495DDD">
      <w:pPr>
        <w:tabs>
          <w:tab w:val="num" w:pos="0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495DDD" w:rsidRPr="001D01F5" w:rsidRDefault="00495DDD" w:rsidP="00495DDD">
      <w:pPr>
        <w:spacing w:before="120"/>
        <w:jc w:val="both"/>
        <w:outlineLvl w:val="0"/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lastRenderedPageBreak/>
        <w:t>Na základě předloženého vyúčtování a ověření v účetní evidenci kontrolovaného subjektu lze konstatovat, že nebylo zjištěno porušení účelovosti poskytnutých finančních prostředků.</w:t>
      </w:r>
    </w:p>
    <w:p w:rsidR="00495DDD" w:rsidRPr="00495DDD" w:rsidRDefault="00495DDD" w:rsidP="00495DDD">
      <w:pPr>
        <w:spacing w:before="120" w:after="120"/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Obec Vrbátky dne 8. 11. 2011 předložila Krajskému úřadu OK Oddělení regionálního rozvoje Odboru strategického rozvoje</w:t>
      </w:r>
      <w:r w:rsidRPr="001D01F5">
        <w:t xml:space="preserve"> </w:t>
      </w:r>
      <w:r w:rsidRPr="001D01F5">
        <w:rPr>
          <w:rFonts w:ascii="Arial" w:hAnsi="Arial" w:cs="Arial"/>
          <w:b/>
          <w:sz w:val="24"/>
          <w:szCs w:val="24"/>
        </w:rPr>
        <w:t>žádost o prominutí odvodu i penále v plné výši.</w:t>
      </w:r>
    </w:p>
    <w:p w:rsidR="00495DDD" w:rsidRDefault="00495DDD" w:rsidP="00495DDD">
      <w:pPr>
        <w:tabs>
          <w:tab w:val="num" w:pos="0"/>
        </w:tabs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6A2AFB">
        <w:rPr>
          <w:rFonts w:ascii="Arial" w:hAnsi="Arial" w:cs="Arial"/>
          <w:b/>
          <w:bCs/>
          <w:sz w:val="24"/>
          <w:szCs w:val="24"/>
        </w:rPr>
        <w:t>Rada Olo</w:t>
      </w:r>
      <w:r>
        <w:rPr>
          <w:rFonts w:ascii="Arial" w:hAnsi="Arial" w:cs="Arial"/>
          <w:b/>
          <w:bCs/>
          <w:sz w:val="24"/>
          <w:szCs w:val="24"/>
        </w:rPr>
        <w:t>mouckého kraje projednala dne 22</w:t>
      </w:r>
      <w:r w:rsidRPr="006A2AFB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 11</w:t>
      </w:r>
      <w:r w:rsidRPr="006A2AFB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 </w:t>
      </w:r>
      <w:r w:rsidRPr="006A2AFB">
        <w:rPr>
          <w:rFonts w:ascii="Arial" w:hAnsi="Arial" w:cs="Arial"/>
          <w:b/>
          <w:bCs/>
          <w:sz w:val="24"/>
          <w:szCs w:val="24"/>
        </w:rPr>
        <w:t>20</w:t>
      </w:r>
      <w:r>
        <w:rPr>
          <w:rFonts w:ascii="Arial" w:hAnsi="Arial" w:cs="Arial"/>
          <w:b/>
          <w:bCs/>
          <w:sz w:val="24"/>
          <w:szCs w:val="24"/>
        </w:rPr>
        <w:t>11</w:t>
      </w:r>
      <w:r w:rsidRPr="006A2AFB">
        <w:rPr>
          <w:rFonts w:ascii="Arial" w:hAnsi="Arial" w:cs="Arial"/>
          <w:b/>
          <w:bCs/>
          <w:sz w:val="24"/>
          <w:szCs w:val="24"/>
        </w:rPr>
        <w:t xml:space="preserve"> </w:t>
      </w:r>
      <w:r w:rsidR="00FA4424">
        <w:rPr>
          <w:rFonts w:ascii="Arial" w:hAnsi="Arial" w:cs="Arial"/>
          <w:b/>
          <w:bCs/>
          <w:sz w:val="24"/>
          <w:szCs w:val="24"/>
        </w:rPr>
        <w:t>žádost Obce Vrbátky</w:t>
      </w:r>
      <w:r>
        <w:rPr>
          <w:rFonts w:ascii="Arial" w:hAnsi="Arial" w:cs="Arial"/>
          <w:b/>
          <w:bCs/>
          <w:sz w:val="24"/>
          <w:szCs w:val="24"/>
        </w:rPr>
        <w:t xml:space="preserve"> o prominutí odvodu a penále</w:t>
      </w:r>
      <w:r w:rsidRPr="006A2AFB">
        <w:rPr>
          <w:rFonts w:ascii="Arial" w:hAnsi="Arial" w:cs="Arial"/>
          <w:b/>
          <w:bCs/>
          <w:sz w:val="24"/>
          <w:szCs w:val="24"/>
        </w:rPr>
        <w:t xml:space="preserve"> a svým usnesením č.</w:t>
      </w:r>
      <w:r>
        <w:rPr>
          <w:rFonts w:ascii="Arial" w:hAnsi="Arial" w:cs="Arial"/>
          <w:b/>
          <w:bCs/>
          <w:sz w:val="24"/>
          <w:szCs w:val="24"/>
        </w:rPr>
        <w:t> </w:t>
      </w:r>
      <w:r w:rsidR="00EC303B" w:rsidRPr="00EC303B">
        <w:rPr>
          <w:rFonts w:ascii="Arial" w:hAnsi="Arial" w:cs="Arial"/>
          <w:b/>
          <w:bCs/>
          <w:sz w:val="24"/>
          <w:szCs w:val="24"/>
        </w:rPr>
        <w:t>UR/76/51/2011</w:t>
      </w:r>
      <w:r w:rsidR="00EC303B">
        <w:rPr>
          <w:rFonts w:ascii="Arial" w:hAnsi="Arial" w:cs="Arial"/>
          <w:b/>
          <w:bCs/>
          <w:sz w:val="24"/>
          <w:szCs w:val="24"/>
        </w:rPr>
        <w:t xml:space="preserve"> </w:t>
      </w:r>
      <w:r w:rsidRPr="006A2AFB">
        <w:rPr>
          <w:rFonts w:ascii="Arial" w:hAnsi="Arial" w:cs="Arial"/>
          <w:b/>
          <w:bCs/>
          <w:sz w:val="24"/>
          <w:szCs w:val="24"/>
        </w:rPr>
        <w:t>doporučila</w:t>
      </w:r>
      <w:r>
        <w:rPr>
          <w:rFonts w:ascii="Arial" w:hAnsi="Arial" w:cs="Arial"/>
          <w:b/>
          <w:sz w:val="24"/>
          <w:szCs w:val="24"/>
        </w:rPr>
        <w:t xml:space="preserve"> Zastupitelstvu Olomouckého kraje </w:t>
      </w:r>
      <w:r w:rsidRPr="006A2AFB">
        <w:rPr>
          <w:rFonts w:ascii="Arial" w:hAnsi="Arial" w:cs="Arial"/>
          <w:b/>
          <w:sz w:val="24"/>
          <w:szCs w:val="24"/>
        </w:rPr>
        <w:t xml:space="preserve">prominout povinnost zaplatit odvod ve výši </w:t>
      </w:r>
      <w:r>
        <w:rPr>
          <w:rFonts w:ascii="Arial" w:hAnsi="Arial" w:cs="Arial"/>
          <w:b/>
          <w:sz w:val="24"/>
          <w:szCs w:val="24"/>
        </w:rPr>
        <w:t>500 000 </w:t>
      </w:r>
      <w:r w:rsidRPr="006A2AFB">
        <w:rPr>
          <w:rFonts w:ascii="Arial" w:hAnsi="Arial" w:cs="Arial"/>
          <w:b/>
          <w:sz w:val="24"/>
          <w:szCs w:val="24"/>
        </w:rPr>
        <w:t>Kč a</w:t>
      </w:r>
      <w:r>
        <w:rPr>
          <w:rFonts w:ascii="Arial" w:hAnsi="Arial" w:cs="Arial"/>
          <w:b/>
          <w:sz w:val="24"/>
          <w:szCs w:val="24"/>
        </w:rPr>
        <w:t> </w:t>
      </w:r>
      <w:r w:rsidRPr="006A2AFB">
        <w:rPr>
          <w:rFonts w:ascii="Arial" w:hAnsi="Arial" w:cs="Arial"/>
          <w:b/>
          <w:sz w:val="24"/>
          <w:szCs w:val="24"/>
        </w:rPr>
        <w:t xml:space="preserve">prominout </w:t>
      </w:r>
      <w:r w:rsidR="00CD5593">
        <w:rPr>
          <w:rFonts w:ascii="Arial" w:hAnsi="Arial" w:cs="Arial"/>
          <w:b/>
          <w:sz w:val="24"/>
          <w:szCs w:val="24"/>
        </w:rPr>
        <w:t xml:space="preserve">povinnost </w:t>
      </w:r>
      <w:r>
        <w:rPr>
          <w:rFonts w:ascii="Arial" w:hAnsi="Arial" w:cs="Arial"/>
          <w:b/>
          <w:sz w:val="24"/>
          <w:szCs w:val="24"/>
        </w:rPr>
        <w:t xml:space="preserve">zaplatit </w:t>
      </w:r>
      <w:r w:rsidRPr="006A2AFB">
        <w:rPr>
          <w:rFonts w:ascii="Arial" w:hAnsi="Arial" w:cs="Arial"/>
          <w:b/>
          <w:sz w:val="24"/>
          <w:szCs w:val="24"/>
        </w:rPr>
        <w:t>penále v plné výši</w:t>
      </w:r>
      <w:r>
        <w:rPr>
          <w:rFonts w:ascii="Arial" w:hAnsi="Arial" w:cs="Arial"/>
          <w:b/>
          <w:sz w:val="24"/>
          <w:szCs w:val="24"/>
        </w:rPr>
        <w:t xml:space="preserve">. </w:t>
      </w:r>
    </w:p>
    <w:p w:rsidR="00495DDD" w:rsidRPr="001D01F5" w:rsidRDefault="00495DDD" w:rsidP="00495DDD">
      <w:pPr>
        <w:rPr>
          <w:rFonts w:ascii="Arial" w:hAnsi="Arial" w:cs="Arial"/>
          <w:sz w:val="24"/>
          <w:szCs w:val="24"/>
          <w:u w:val="single"/>
        </w:rPr>
      </w:pPr>
    </w:p>
    <w:p w:rsidR="00495DDD" w:rsidRPr="001D01F5" w:rsidRDefault="00495DDD" w:rsidP="00495DDD">
      <w:pPr>
        <w:rPr>
          <w:rFonts w:ascii="Arial" w:hAnsi="Arial" w:cs="Arial"/>
          <w:sz w:val="24"/>
          <w:szCs w:val="24"/>
          <w:u w:val="single"/>
        </w:rPr>
      </w:pPr>
    </w:p>
    <w:p w:rsidR="00495DDD" w:rsidRPr="001D01F5" w:rsidRDefault="00495DDD" w:rsidP="00495DDD">
      <w:pPr>
        <w:rPr>
          <w:rFonts w:ascii="Arial" w:hAnsi="Arial" w:cs="Arial"/>
          <w:sz w:val="24"/>
          <w:szCs w:val="24"/>
          <w:u w:val="single"/>
        </w:rPr>
      </w:pPr>
      <w:r w:rsidRPr="001D01F5">
        <w:rPr>
          <w:rFonts w:ascii="Arial" w:hAnsi="Arial" w:cs="Arial"/>
          <w:sz w:val="24"/>
          <w:szCs w:val="24"/>
          <w:u w:val="single"/>
        </w:rPr>
        <w:t>Příloha:</w:t>
      </w:r>
    </w:p>
    <w:p w:rsidR="00495DDD" w:rsidRPr="001D01F5" w:rsidRDefault="00495DDD" w:rsidP="00495DDD"/>
    <w:p w:rsidR="00495DDD" w:rsidRPr="001D01F5" w:rsidRDefault="00495DDD" w:rsidP="00495DDD">
      <w:pPr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Příloha č. 1 – Žádost o prominutí odvodu a s tím souvisejícího penále Mikroregionu Konicko</w:t>
      </w:r>
    </w:p>
    <w:p w:rsidR="00495DDD" w:rsidRPr="001D01F5" w:rsidRDefault="00495DDD" w:rsidP="00495DDD">
      <w:pPr>
        <w:rPr>
          <w:rFonts w:ascii="Arial" w:hAnsi="Arial" w:cs="Arial"/>
          <w:sz w:val="24"/>
          <w:szCs w:val="24"/>
        </w:rPr>
      </w:pPr>
    </w:p>
    <w:p w:rsidR="00495DDD" w:rsidRPr="001D01F5" w:rsidRDefault="00495DDD" w:rsidP="00495DDD">
      <w:pPr>
        <w:rPr>
          <w:rFonts w:ascii="Arial" w:hAnsi="Arial" w:cs="Arial"/>
          <w:sz w:val="24"/>
          <w:szCs w:val="24"/>
        </w:rPr>
      </w:pPr>
      <w:r w:rsidRPr="001D01F5">
        <w:rPr>
          <w:rFonts w:ascii="Arial" w:hAnsi="Arial" w:cs="Arial"/>
          <w:sz w:val="24"/>
          <w:szCs w:val="24"/>
        </w:rPr>
        <w:t>Příloha č. 2 - Žádost o prominutí odvodu a s tím souvisejícího penále Obce Vrbátky</w:t>
      </w:r>
    </w:p>
    <w:p w:rsidR="00495DDD" w:rsidRPr="001D01F5" w:rsidRDefault="00495DDD" w:rsidP="00495DDD">
      <w:pPr>
        <w:sectPr w:rsidR="00495DDD" w:rsidRPr="001D01F5" w:rsidSect="00EC0B6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>
      <w:pPr>
        <w:sectPr w:rsidR="00495DDD" w:rsidRPr="001D01F5" w:rsidSect="00EC0B6A">
          <w:headerReference w:type="default" r:id="rId14"/>
          <w:footerReference w:type="default" r:id="rId15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95DDD" w:rsidRPr="001D01F5" w:rsidRDefault="00495DDD" w:rsidP="00495DDD"/>
    <w:p w:rsidR="00495DDD" w:rsidRPr="001D01F5" w:rsidRDefault="00495DDD" w:rsidP="00495DDD"/>
    <w:p w:rsidR="00495DDD" w:rsidRPr="001D01F5" w:rsidRDefault="00495DDD" w:rsidP="00495DDD">
      <w:r>
        <w:rPr>
          <w:noProof/>
        </w:rPr>
        <w:drawing>
          <wp:inline distT="0" distB="0" distL="0" distR="0">
            <wp:extent cx="5753100" cy="8124825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2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DDD" w:rsidRPr="001D01F5" w:rsidRDefault="00495DDD" w:rsidP="00495DDD"/>
    <w:p w:rsidR="00495DDD" w:rsidRPr="001D01F5" w:rsidRDefault="00495DDD" w:rsidP="00495DDD">
      <w:pPr>
        <w:sectPr w:rsidR="00495DDD" w:rsidRPr="001D01F5" w:rsidSect="007F4533">
          <w:footerReference w:type="default" r:id="rId17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95DDD" w:rsidRPr="001D01F5" w:rsidRDefault="00495DDD" w:rsidP="00495DDD"/>
    <w:p w:rsidR="00495DDD" w:rsidRPr="001D01F5" w:rsidRDefault="00495DDD" w:rsidP="00495DDD">
      <w:r>
        <w:rPr>
          <w:noProof/>
        </w:rPr>
        <w:drawing>
          <wp:inline distT="0" distB="0" distL="0" distR="0">
            <wp:extent cx="5753100" cy="812482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2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7E04" w:rsidRDefault="00F87E04"/>
    <w:sectPr w:rsidR="00F87E04" w:rsidSect="007F4533">
      <w:headerReference w:type="default" r:id="rId19"/>
      <w:footerReference w:type="defaul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954" w:rsidRDefault="00E56954" w:rsidP="00495DDD">
      <w:r>
        <w:separator/>
      </w:r>
    </w:p>
  </w:endnote>
  <w:endnote w:type="continuationSeparator" w:id="0">
    <w:p w:rsidR="00E56954" w:rsidRDefault="00E56954" w:rsidP="00495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92" w:rsidRDefault="00813892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4" w:rsidRDefault="00D10440" w:rsidP="00EC0B6A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="006F6F8F">
      <w:rPr>
        <w:rFonts w:ascii="Arial" w:hAnsi="Arial" w:cs="Arial"/>
        <w:i/>
      </w:rPr>
      <w:t>Zastupitelstvo</w:t>
    </w:r>
    <w:r w:rsidRPr="00BE224E">
      <w:rPr>
        <w:rFonts w:ascii="Arial" w:hAnsi="Arial" w:cs="Arial"/>
        <w:i/>
      </w:rPr>
      <w:t xml:space="preserve"> Olomouckého kraje</w:t>
    </w:r>
    <w:r w:rsidR="006F6F8F">
      <w:rPr>
        <w:rFonts w:ascii="Arial" w:hAnsi="Arial" w:cs="Arial"/>
        <w:i/>
      </w:rPr>
      <w:t xml:space="preserve"> 16</w:t>
    </w:r>
    <w:r>
      <w:rPr>
        <w:rFonts w:ascii="Arial" w:hAnsi="Arial" w:cs="Arial"/>
        <w:i/>
      </w:rPr>
      <w:t xml:space="preserve">. </w:t>
    </w:r>
    <w:r w:rsidR="006F6F8F">
      <w:rPr>
        <w:rFonts w:ascii="Arial" w:hAnsi="Arial" w:cs="Arial"/>
        <w:i/>
      </w:rPr>
      <w:t>12</w:t>
    </w:r>
    <w:r>
      <w:rPr>
        <w:rFonts w:ascii="Arial" w:hAnsi="Arial" w:cs="Arial"/>
        <w:i/>
      </w:rPr>
      <w:t>. 20</w:t>
    </w:r>
    <w:r w:rsidR="006F6F8F">
      <w:rPr>
        <w:rFonts w:ascii="Arial" w:hAnsi="Arial" w:cs="Arial"/>
        <w:i/>
      </w:rPr>
      <w:t>11</w:t>
    </w:r>
    <w:r>
      <w:rPr>
        <w:rFonts w:ascii="Arial" w:hAnsi="Arial" w:cs="Arial"/>
        <w:i/>
      </w:rPr>
      <w:tab/>
      <w:t xml:space="preserve">                                                      </w:t>
    </w:r>
    <w:r w:rsidRPr="00BE224E">
      <w:rPr>
        <w:rFonts w:ascii="Arial" w:hAnsi="Arial" w:cs="Arial"/>
        <w:i/>
      </w:rPr>
      <w:t xml:space="preserve">Strana </w:t>
    </w:r>
    <w:r w:rsidRPr="00BE224E">
      <w:rPr>
        <w:rFonts w:ascii="Arial" w:hAnsi="Arial" w:cs="Arial"/>
        <w:i/>
      </w:rPr>
      <w:fldChar w:fldCharType="begin"/>
    </w:r>
    <w:r w:rsidRPr="00BE224E">
      <w:rPr>
        <w:rFonts w:ascii="Arial" w:hAnsi="Arial" w:cs="Arial"/>
        <w:i/>
      </w:rPr>
      <w:instrText xml:space="preserve"> PAGE </w:instrText>
    </w:r>
    <w:r w:rsidRPr="00BE224E">
      <w:rPr>
        <w:rFonts w:ascii="Arial" w:hAnsi="Arial" w:cs="Arial"/>
        <w:i/>
      </w:rPr>
      <w:fldChar w:fldCharType="separate"/>
    </w:r>
    <w:r w:rsidR="00813892">
      <w:rPr>
        <w:rFonts w:ascii="Arial" w:hAnsi="Arial" w:cs="Arial"/>
        <w:i/>
        <w:noProof/>
      </w:rPr>
      <w:t>1</w:t>
    </w:r>
    <w:r w:rsidRPr="00BE224E">
      <w:rPr>
        <w:rFonts w:ascii="Arial" w:hAnsi="Arial" w:cs="Arial"/>
        <w:i/>
      </w:rPr>
      <w:fldChar w:fldCharType="end"/>
    </w:r>
    <w:r w:rsidRPr="00BE224E">
      <w:rPr>
        <w:rFonts w:ascii="Arial" w:hAnsi="Arial" w:cs="Arial"/>
        <w:i/>
      </w:rPr>
      <w:t xml:space="preserve"> (celkem </w:t>
    </w:r>
    <w:r w:rsidR="00813892">
      <w:rPr>
        <w:rFonts w:ascii="Arial" w:hAnsi="Arial" w:cs="Arial"/>
        <w:i/>
      </w:rPr>
      <w:t>5</w:t>
    </w:r>
    <w:r w:rsidRPr="00BE224E">
      <w:rPr>
        <w:rFonts w:ascii="Arial" w:hAnsi="Arial" w:cs="Arial"/>
        <w:i/>
      </w:rPr>
      <w:t>)</w:t>
    </w:r>
  </w:p>
  <w:p w:rsidR="00A80794" w:rsidRDefault="00465E89" w:rsidP="006F6F8F">
    <w:pPr>
      <w:pStyle w:val="Zpat"/>
      <w:ind w:left="60"/>
      <w:rPr>
        <w:rFonts w:ascii="Arial" w:hAnsi="Arial" w:cs="Arial"/>
        <w:i/>
      </w:rPr>
    </w:pPr>
    <w:r>
      <w:rPr>
        <w:rFonts w:ascii="Arial" w:hAnsi="Arial" w:cs="Arial"/>
        <w:i/>
      </w:rPr>
      <w:t>2</w:t>
    </w:r>
    <w:r w:rsidR="00FC10F9">
      <w:rPr>
        <w:rFonts w:ascii="Arial" w:hAnsi="Arial" w:cs="Arial"/>
        <w:i/>
      </w:rPr>
      <w:t>8</w:t>
    </w:r>
    <w:r>
      <w:rPr>
        <w:rFonts w:ascii="Arial" w:hAnsi="Arial" w:cs="Arial"/>
        <w:i/>
      </w:rPr>
      <w:t xml:space="preserve"> </w:t>
    </w:r>
    <w:r w:rsidR="00D10440">
      <w:rPr>
        <w:rFonts w:ascii="Arial" w:hAnsi="Arial" w:cs="Arial"/>
        <w:i/>
      </w:rPr>
      <w:t>- Plnění podmínek smlouvy o poskytnutí dotace v rámci Programu obnovy venkova 20</w:t>
    </w:r>
    <w:r w:rsidR="006F6F8F">
      <w:rPr>
        <w:rFonts w:ascii="Arial" w:hAnsi="Arial" w:cs="Arial"/>
        <w:i/>
      </w:rPr>
      <w:t>11</w:t>
    </w:r>
    <w:r w:rsidR="00D10440">
      <w:rPr>
        <w:rFonts w:ascii="Arial" w:hAnsi="Arial" w:cs="Arial"/>
        <w:i/>
      </w:rPr>
      <w:t xml:space="preserve"> –</w:t>
    </w:r>
  </w:p>
  <w:p w:rsidR="00A80794" w:rsidRPr="00BE224E" w:rsidRDefault="00D10440" w:rsidP="00EC0B6A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 xml:space="preserve"> porušení rozpočtové kázně</w:t>
    </w:r>
  </w:p>
  <w:p w:rsidR="00A80794" w:rsidRDefault="00E56954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92" w:rsidRDefault="00813892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4" w:rsidRDefault="00D10440" w:rsidP="00EC0B6A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Pr="00BE224E">
      <w:rPr>
        <w:rFonts w:ascii="Arial" w:hAnsi="Arial" w:cs="Arial"/>
        <w:i/>
      </w:rPr>
      <w:t>Rada Olomouckého kraje</w:t>
    </w:r>
    <w:r>
      <w:rPr>
        <w:rFonts w:ascii="Arial" w:hAnsi="Arial" w:cs="Arial"/>
        <w:i/>
      </w:rPr>
      <w:t xml:space="preserve"> 22. 11. 2011</w:t>
    </w:r>
    <w:r>
      <w:rPr>
        <w:rFonts w:ascii="Arial" w:hAnsi="Arial" w:cs="Arial"/>
        <w:i/>
      </w:rPr>
      <w:tab/>
      <w:t xml:space="preserve">                                                   </w:t>
    </w:r>
    <w:r>
      <w:rPr>
        <w:rFonts w:ascii="Arial" w:hAnsi="Arial" w:cs="Arial"/>
        <w:i/>
      </w:rPr>
      <w:tab/>
    </w:r>
    <w:r w:rsidRPr="00BE224E">
      <w:rPr>
        <w:rFonts w:ascii="Arial" w:hAnsi="Arial" w:cs="Arial"/>
        <w:i/>
      </w:rPr>
      <w:t xml:space="preserve">Strana </w:t>
    </w:r>
    <w:r w:rsidRPr="00BE224E">
      <w:rPr>
        <w:rFonts w:ascii="Arial" w:hAnsi="Arial" w:cs="Arial"/>
        <w:i/>
      </w:rPr>
      <w:fldChar w:fldCharType="begin"/>
    </w:r>
    <w:r w:rsidRPr="00BE224E">
      <w:rPr>
        <w:rFonts w:ascii="Arial" w:hAnsi="Arial" w:cs="Arial"/>
        <w:i/>
      </w:rPr>
      <w:instrText xml:space="preserve"> PAGE </w:instrText>
    </w:r>
    <w:r w:rsidRPr="00BE224E">
      <w:rPr>
        <w:rFonts w:ascii="Arial" w:hAnsi="Arial" w:cs="Arial"/>
        <w:i/>
      </w:rPr>
      <w:fldChar w:fldCharType="separate"/>
    </w:r>
    <w:r>
      <w:rPr>
        <w:rFonts w:ascii="Arial" w:hAnsi="Arial" w:cs="Arial"/>
        <w:i/>
        <w:noProof/>
      </w:rPr>
      <w:t>4</w:t>
    </w:r>
    <w:r w:rsidRPr="00BE224E">
      <w:rPr>
        <w:rFonts w:ascii="Arial" w:hAnsi="Arial" w:cs="Arial"/>
        <w:i/>
      </w:rPr>
      <w:fldChar w:fldCharType="end"/>
    </w:r>
    <w:r w:rsidRPr="00BE224E">
      <w:rPr>
        <w:rFonts w:ascii="Arial" w:hAnsi="Arial" w:cs="Arial"/>
        <w:i/>
      </w:rPr>
      <w:t xml:space="preserve"> (celkem </w:t>
    </w:r>
    <w:r>
      <w:rPr>
        <w:rFonts w:ascii="Arial" w:hAnsi="Arial" w:cs="Arial"/>
        <w:i/>
      </w:rPr>
      <w:t>5</w:t>
    </w:r>
    <w:r w:rsidRPr="00BE224E">
      <w:rPr>
        <w:rFonts w:ascii="Arial" w:hAnsi="Arial" w:cs="Arial"/>
        <w:i/>
      </w:rPr>
      <w:t>)</w:t>
    </w:r>
  </w:p>
  <w:p w:rsidR="00A80794" w:rsidRDefault="00D10440" w:rsidP="00EC0B6A">
    <w:pPr>
      <w:pStyle w:val="Zpat"/>
      <w:tabs>
        <w:tab w:val="clear" w:pos="4536"/>
      </w:tabs>
      <w:rPr>
        <w:rFonts w:ascii="Arial" w:hAnsi="Arial" w:cs="Arial"/>
        <w:i/>
      </w:rPr>
    </w:pPr>
    <w:r>
      <w:rPr>
        <w:rFonts w:ascii="Arial" w:hAnsi="Arial" w:cs="Arial"/>
        <w:i/>
      </w:rPr>
      <w:t xml:space="preserve"> … - Plnění podmínek smlouvy o poskytnutí dotace v rámci Programu obnovy venkova 2011 –</w:t>
    </w:r>
  </w:p>
  <w:p w:rsidR="00A80794" w:rsidRDefault="00D10440" w:rsidP="009C0D93">
    <w:pPr>
      <w:pStyle w:val="Zpat"/>
      <w:tabs>
        <w:tab w:val="clear" w:pos="4536"/>
        <w:tab w:val="clear" w:pos="9072"/>
        <w:tab w:val="left" w:pos="7500"/>
      </w:tabs>
      <w:ind w:left="360" w:hanging="360"/>
      <w:rPr>
        <w:rFonts w:ascii="Arial" w:hAnsi="Arial" w:cs="Arial"/>
        <w:i/>
      </w:rPr>
    </w:pPr>
    <w:r>
      <w:rPr>
        <w:rFonts w:ascii="Arial" w:hAnsi="Arial" w:cs="Arial"/>
        <w:i/>
      </w:rPr>
      <w:t xml:space="preserve"> porušení rozpočtové kázně</w:t>
    </w:r>
    <w:r>
      <w:rPr>
        <w:rFonts w:ascii="Arial" w:hAnsi="Arial" w:cs="Arial"/>
        <w:i/>
      </w:rPr>
      <w:tab/>
    </w:r>
  </w:p>
  <w:p w:rsidR="00A80794" w:rsidRPr="005C4E0C" w:rsidRDefault="00D10440" w:rsidP="00EC0B6A">
    <w:pP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Pr="005C4E0C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2</w:t>
    </w:r>
    <w:r w:rsidRPr="005C4E0C">
      <w:rPr>
        <w:rFonts w:ascii="Arial" w:hAnsi="Arial" w:cs="Arial"/>
        <w:i/>
      </w:rPr>
      <w:t xml:space="preserve"> – Žádost o prominutí odvodu a s tím související</w:t>
    </w:r>
    <w:r>
      <w:rPr>
        <w:rFonts w:ascii="Arial" w:hAnsi="Arial" w:cs="Arial"/>
        <w:i/>
      </w:rPr>
      <w:t xml:space="preserve">ho </w:t>
    </w:r>
    <w:r w:rsidRPr="005C4E0C">
      <w:rPr>
        <w:rFonts w:ascii="Arial" w:hAnsi="Arial" w:cs="Arial"/>
        <w:i/>
      </w:rPr>
      <w:t xml:space="preserve">penále </w:t>
    </w:r>
    <w:r>
      <w:rPr>
        <w:rFonts w:ascii="Arial" w:hAnsi="Arial" w:cs="Arial"/>
        <w:i/>
      </w:rPr>
      <w:t>Obce Vrbátky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4" w:rsidRDefault="00D10440" w:rsidP="00EC0B6A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="00495DDD">
      <w:rPr>
        <w:rFonts w:ascii="Arial" w:hAnsi="Arial" w:cs="Arial"/>
        <w:i/>
      </w:rPr>
      <w:t>Zastupitelstvo</w:t>
    </w:r>
    <w:r w:rsidRPr="00BE224E">
      <w:rPr>
        <w:rFonts w:ascii="Arial" w:hAnsi="Arial" w:cs="Arial"/>
        <w:i/>
      </w:rPr>
      <w:t xml:space="preserve"> Olomouckého kraje</w:t>
    </w:r>
    <w:r w:rsidR="00495DDD">
      <w:rPr>
        <w:rFonts w:ascii="Arial" w:hAnsi="Arial" w:cs="Arial"/>
        <w:i/>
      </w:rPr>
      <w:t xml:space="preserve"> 16</w:t>
    </w:r>
    <w:r>
      <w:rPr>
        <w:rFonts w:ascii="Arial" w:hAnsi="Arial" w:cs="Arial"/>
        <w:i/>
      </w:rPr>
      <w:t>. 1</w:t>
    </w:r>
    <w:r w:rsidR="00495DDD">
      <w:rPr>
        <w:rFonts w:ascii="Arial" w:hAnsi="Arial" w:cs="Arial"/>
        <w:i/>
      </w:rPr>
      <w:t>2</w:t>
    </w:r>
    <w:r>
      <w:rPr>
        <w:rFonts w:ascii="Arial" w:hAnsi="Arial" w:cs="Arial"/>
        <w:i/>
      </w:rPr>
      <w:t>. 2011</w:t>
    </w:r>
    <w:r>
      <w:rPr>
        <w:rFonts w:ascii="Arial" w:hAnsi="Arial" w:cs="Arial"/>
        <w:i/>
      </w:rPr>
      <w:tab/>
      <w:t xml:space="preserve">                                                   </w:t>
    </w:r>
    <w:r>
      <w:rPr>
        <w:rFonts w:ascii="Arial" w:hAnsi="Arial" w:cs="Arial"/>
        <w:i/>
      </w:rPr>
      <w:tab/>
    </w:r>
    <w:r w:rsidRPr="00BE224E">
      <w:rPr>
        <w:rFonts w:ascii="Arial" w:hAnsi="Arial" w:cs="Arial"/>
        <w:i/>
      </w:rPr>
      <w:t xml:space="preserve">Strana </w:t>
    </w:r>
    <w:r w:rsidRPr="00BE224E">
      <w:rPr>
        <w:rFonts w:ascii="Arial" w:hAnsi="Arial" w:cs="Arial"/>
        <w:i/>
      </w:rPr>
      <w:fldChar w:fldCharType="begin"/>
    </w:r>
    <w:r w:rsidRPr="00BE224E">
      <w:rPr>
        <w:rFonts w:ascii="Arial" w:hAnsi="Arial" w:cs="Arial"/>
        <w:i/>
      </w:rPr>
      <w:instrText xml:space="preserve"> PAGE </w:instrText>
    </w:r>
    <w:r w:rsidRPr="00BE224E">
      <w:rPr>
        <w:rFonts w:ascii="Arial" w:hAnsi="Arial" w:cs="Arial"/>
        <w:i/>
      </w:rPr>
      <w:fldChar w:fldCharType="separate"/>
    </w:r>
    <w:r w:rsidR="00813892">
      <w:rPr>
        <w:rFonts w:ascii="Arial" w:hAnsi="Arial" w:cs="Arial"/>
        <w:i/>
        <w:noProof/>
      </w:rPr>
      <w:t>4</w:t>
    </w:r>
    <w:r w:rsidRPr="00BE224E">
      <w:rPr>
        <w:rFonts w:ascii="Arial" w:hAnsi="Arial" w:cs="Arial"/>
        <w:i/>
      </w:rPr>
      <w:fldChar w:fldCharType="end"/>
    </w:r>
    <w:r w:rsidRPr="00BE224E">
      <w:rPr>
        <w:rFonts w:ascii="Arial" w:hAnsi="Arial" w:cs="Arial"/>
        <w:i/>
      </w:rPr>
      <w:t xml:space="preserve"> (celkem </w:t>
    </w:r>
    <w:r>
      <w:rPr>
        <w:rFonts w:ascii="Arial" w:hAnsi="Arial" w:cs="Arial"/>
        <w:i/>
      </w:rPr>
      <w:t>5</w:t>
    </w:r>
    <w:r w:rsidRPr="00BE224E">
      <w:rPr>
        <w:rFonts w:ascii="Arial" w:hAnsi="Arial" w:cs="Arial"/>
        <w:i/>
      </w:rPr>
      <w:t>)</w:t>
    </w:r>
  </w:p>
  <w:p w:rsidR="00A80794" w:rsidRDefault="00495DDD" w:rsidP="00EC0B6A">
    <w:pPr>
      <w:pStyle w:val="Zpat"/>
      <w:tabs>
        <w:tab w:val="clear" w:pos="4536"/>
      </w:tabs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="00465E89">
      <w:rPr>
        <w:rFonts w:ascii="Arial" w:hAnsi="Arial" w:cs="Arial"/>
        <w:i/>
      </w:rPr>
      <w:t>2</w:t>
    </w:r>
    <w:r w:rsidR="00FC10F9">
      <w:rPr>
        <w:rFonts w:ascii="Arial" w:hAnsi="Arial" w:cs="Arial"/>
        <w:i/>
      </w:rPr>
      <w:t>8</w:t>
    </w:r>
    <w:r w:rsidR="00D10440">
      <w:rPr>
        <w:rFonts w:ascii="Arial" w:hAnsi="Arial" w:cs="Arial"/>
        <w:i/>
      </w:rPr>
      <w:t xml:space="preserve"> - Plnění podmínek smlouvy o poskytnutí dotace v rámci Programu obnovy venkova 2011 –</w:t>
    </w:r>
  </w:p>
  <w:p w:rsidR="00A80794" w:rsidRDefault="00D10440" w:rsidP="009C0D93">
    <w:pPr>
      <w:pStyle w:val="Zpat"/>
      <w:tabs>
        <w:tab w:val="clear" w:pos="4536"/>
        <w:tab w:val="clear" w:pos="9072"/>
        <w:tab w:val="left" w:pos="7500"/>
      </w:tabs>
      <w:ind w:left="360" w:hanging="360"/>
      <w:rPr>
        <w:rFonts w:ascii="Arial" w:hAnsi="Arial" w:cs="Arial"/>
        <w:i/>
      </w:rPr>
    </w:pPr>
    <w:r>
      <w:rPr>
        <w:rFonts w:ascii="Arial" w:hAnsi="Arial" w:cs="Arial"/>
        <w:i/>
      </w:rPr>
      <w:t xml:space="preserve"> porušení rozpočtové kázně</w:t>
    </w:r>
    <w:r>
      <w:rPr>
        <w:rFonts w:ascii="Arial" w:hAnsi="Arial" w:cs="Arial"/>
        <w:i/>
      </w:rPr>
      <w:tab/>
    </w:r>
  </w:p>
  <w:p w:rsidR="00A80794" w:rsidRPr="005C4E0C" w:rsidRDefault="00D10440" w:rsidP="008562F5">
    <w:pP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Pr="005C4E0C">
      <w:rPr>
        <w:rFonts w:ascii="Arial" w:hAnsi="Arial" w:cs="Arial"/>
        <w:i/>
      </w:rPr>
      <w:t>Příloha č. 1 – Žádost o prominutí odvodu a s tím související</w:t>
    </w:r>
    <w:r>
      <w:rPr>
        <w:rFonts w:ascii="Arial" w:hAnsi="Arial" w:cs="Arial"/>
        <w:i/>
      </w:rPr>
      <w:t xml:space="preserve">ho </w:t>
    </w:r>
    <w:r w:rsidRPr="005C4E0C">
      <w:rPr>
        <w:rFonts w:ascii="Arial" w:hAnsi="Arial" w:cs="Arial"/>
        <w:i/>
      </w:rPr>
      <w:t xml:space="preserve">penále </w:t>
    </w:r>
    <w:r>
      <w:rPr>
        <w:rFonts w:ascii="Arial" w:hAnsi="Arial" w:cs="Arial"/>
        <w:i/>
      </w:rPr>
      <w:t>Mikroregionu Konicko</w:t>
    </w:r>
  </w:p>
  <w:p w:rsidR="00A80794" w:rsidRPr="005C4E0C" w:rsidRDefault="00E56954" w:rsidP="00EC0B6A">
    <w:pPr>
      <w:rPr>
        <w:rFonts w:ascii="Arial" w:hAnsi="Arial" w:cs="Arial"/>
        <w:i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89" w:rsidRDefault="00D10440" w:rsidP="00465E89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="00495DDD">
      <w:rPr>
        <w:rFonts w:ascii="Arial" w:hAnsi="Arial" w:cs="Arial"/>
        <w:i/>
      </w:rPr>
      <w:t>Zastupitelstvo</w:t>
    </w:r>
    <w:r w:rsidRPr="00BE224E">
      <w:rPr>
        <w:rFonts w:ascii="Arial" w:hAnsi="Arial" w:cs="Arial"/>
        <w:i/>
      </w:rPr>
      <w:t xml:space="preserve"> Olomouckého kraje</w:t>
    </w:r>
    <w:r w:rsidR="00495DDD">
      <w:rPr>
        <w:rFonts w:ascii="Arial" w:hAnsi="Arial" w:cs="Arial"/>
        <w:i/>
      </w:rPr>
      <w:t xml:space="preserve"> 16</w:t>
    </w:r>
    <w:r>
      <w:rPr>
        <w:rFonts w:ascii="Arial" w:hAnsi="Arial" w:cs="Arial"/>
        <w:i/>
      </w:rPr>
      <w:t>. 1</w:t>
    </w:r>
    <w:r w:rsidR="00495DDD">
      <w:rPr>
        <w:rFonts w:ascii="Arial" w:hAnsi="Arial" w:cs="Arial"/>
        <w:i/>
      </w:rPr>
      <w:t>2</w:t>
    </w:r>
    <w:r>
      <w:rPr>
        <w:rFonts w:ascii="Arial" w:hAnsi="Arial" w:cs="Arial"/>
        <w:i/>
      </w:rPr>
      <w:t>. 2011</w:t>
    </w:r>
    <w:r>
      <w:rPr>
        <w:rFonts w:ascii="Arial" w:hAnsi="Arial" w:cs="Arial"/>
        <w:i/>
      </w:rPr>
      <w:tab/>
      <w:t xml:space="preserve">                                                   </w:t>
    </w:r>
    <w:r>
      <w:rPr>
        <w:rFonts w:ascii="Arial" w:hAnsi="Arial" w:cs="Arial"/>
        <w:i/>
      </w:rPr>
      <w:tab/>
    </w:r>
    <w:r w:rsidRPr="00BE224E">
      <w:rPr>
        <w:rFonts w:ascii="Arial" w:hAnsi="Arial" w:cs="Arial"/>
        <w:i/>
      </w:rPr>
      <w:t xml:space="preserve">Strana </w:t>
    </w:r>
    <w:r w:rsidRPr="00BE224E">
      <w:rPr>
        <w:rFonts w:ascii="Arial" w:hAnsi="Arial" w:cs="Arial"/>
        <w:i/>
      </w:rPr>
      <w:fldChar w:fldCharType="begin"/>
    </w:r>
    <w:r w:rsidRPr="00BE224E">
      <w:rPr>
        <w:rFonts w:ascii="Arial" w:hAnsi="Arial" w:cs="Arial"/>
        <w:i/>
      </w:rPr>
      <w:instrText xml:space="preserve"> PAGE </w:instrText>
    </w:r>
    <w:r w:rsidRPr="00BE224E">
      <w:rPr>
        <w:rFonts w:ascii="Arial" w:hAnsi="Arial" w:cs="Arial"/>
        <w:i/>
      </w:rPr>
      <w:fldChar w:fldCharType="separate"/>
    </w:r>
    <w:r w:rsidR="00813892">
      <w:rPr>
        <w:rFonts w:ascii="Arial" w:hAnsi="Arial" w:cs="Arial"/>
        <w:i/>
        <w:noProof/>
      </w:rPr>
      <w:t>5</w:t>
    </w:r>
    <w:r w:rsidRPr="00BE224E">
      <w:rPr>
        <w:rFonts w:ascii="Arial" w:hAnsi="Arial" w:cs="Arial"/>
        <w:i/>
      </w:rPr>
      <w:fldChar w:fldCharType="end"/>
    </w:r>
    <w:r w:rsidRPr="00BE224E">
      <w:rPr>
        <w:rFonts w:ascii="Arial" w:hAnsi="Arial" w:cs="Arial"/>
        <w:i/>
      </w:rPr>
      <w:t xml:space="preserve"> (celkem </w:t>
    </w:r>
    <w:r>
      <w:rPr>
        <w:rFonts w:ascii="Arial" w:hAnsi="Arial" w:cs="Arial"/>
        <w:i/>
      </w:rPr>
      <w:t>5</w:t>
    </w:r>
    <w:r w:rsidRPr="00BE224E">
      <w:rPr>
        <w:rFonts w:ascii="Arial" w:hAnsi="Arial" w:cs="Arial"/>
        <w:i/>
      </w:rPr>
      <w:t>)</w:t>
    </w:r>
  </w:p>
  <w:p w:rsidR="00A80794" w:rsidRDefault="00465E89" w:rsidP="00465E89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 2</w:t>
    </w:r>
    <w:r w:rsidR="00FC10F9">
      <w:rPr>
        <w:rFonts w:ascii="Arial" w:hAnsi="Arial" w:cs="Arial"/>
        <w:i/>
      </w:rPr>
      <w:t>8</w:t>
    </w:r>
    <w:r w:rsidR="00D10440">
      <w:rPr>
        <w:rFonts w:ascii="Arial" w:hAnsi="Arial" w:cs="Arial"/>
        <w:i/>
      </w:rPr>
      <w:t xml:space="preserve">  - Plnění podmínek smlouvy o poskytnutí dotace v rámci Programu obnovy venkova 2011 –</w:t>
    </w:r>
  </w:p>
  <w:p w:rsidR="00A80794" w:rsidRDefault="00D10440" w:rsidP="009C0D93">
    <w:pPr>
      <w:pStyle w:val="Zpat"/>
      <w:tabs>
        <w:tab w:val="clear" w:pos="4536"/>
        <w:tab w:val="clear" w:pos="9072"/>
        <w:tab w:val="left" w:pos="7500"/>
      </w:tabs>
      <w:ind w:left="360" w:hanging="360"/>
      <w:rPr>
        <w:rFonts w:ascii="Arial" w:hAnsi="Arial" w:cs="Arial"/>
        <w:i/>
      </w:rPr>
    </w:pPr>
    <w:r>
      <w:rPr>
        <w:rFonts w:ascii="Arial" w:hAnsi="Arial" w:cs="Arial"/>
        <w:i/>
      </w:rPr>
      <w:t xml:space="preserve"> porušení rozpočtové kázně</w:t>
    </w:r>
    <w:r>
      <w:rPr>
        <w:rFonts w:ascii="Arial" w:hAnsi="Arial" w:cs="Arial"/>
        <w:i/>
      </w:rPr>
      <w:tab/>
    </w:r>
  </w:p>
  <w:p w:rsidR="00A80794" w:rsidRPr="005C4E0C" w:rsidRDefault="00D10440" w:rsidP="008562F5">
    <w:pPr>
      <w:rPr>
        <w:rFonts w:ascii="Arial" w:hAnsi="Arial" w:cs="Arial"/>
        <w:i/>
      </w:rPr>
    </w:pPr>
    <w:r>
      <w:rPr>
        <w:rFonts w:ascii="Arial" w:hAnsi="Arial" w:cs="Arial"/>
        <w:i/>
      </w:rPr>
      <w:t xml:space="preserve"> </w:t>
    </w:r>
    <w:r w:rsidRPr="005C4E0C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2</w:t>
    </w:r>
    <w:r w:rsidRPr="005C4E0C">
      <w:rPr>
        <w:rFonts w:ascii="Arial" w:hAnsi="Arial" w:cs="Arial"/>
        <w:i/>
      </w:rPr>
      <w:t xml:space="preserve"> – Žádost o prominutí odvodu a s tím související</w:t>
    </w:r>
    <w:r>
      <w:rPr>
        <w:rFonts w:ascii="Arial" w:hAnsi="Arial" w:cs="Arial"/>
        <w:i/>
      </w:rPr>
      <w:t xml:space="preserve">ho </w:t>
    </w:r>
    <w:r w:rsidRPr="005C4E0C">
      <w:rPr>
        <w:rFonts w:ascii="Arial" w:hAnsi="Arial" w:cs="Arial"/>
        <w:i/>
      </w:rPr>
      <w:t xml:space="preserve">penále </w:t>
    </w:r>
    <w:r>
      <w:rPr>
        <w:rFonts w:ascii="Arial" w:hAnsi="Arial" w:cs="Arial"/>
        <w:i/>
      </w:rPr>
      <w:t>Obce Vrbátky</w:t>
    </w:r>
  </w:p>
  <w:p w:rsidR="00A80794" w:rsidRPr="005C4E0C" w:rsidRDefault="00E56954" w:rsidP="00EC0B6A">
    <w:pPr>
      <w:rPr>
        <w:rFonts w:ascii="Arial" w:hAnsi="Arial" w:cs="Arial"/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954" w:rsidRDefault="00E56954" w:rsidP="00495DDD">
      <w:r>
        <w:separator/>
      </w:r>
    </w:p>
  </w:footnote>
  <w:footnote w:type="continuationSeparator" w:id="0">
    <w:p w:rsidR="00E56954" w:rsidRDefault="00E56954" w:rsidP="00495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92" w:rsidRDefault="0081389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92" w:rsidRDefault="00813892">
    <w:pPr>
      <w:pStyle w:val="Zhlav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92" w:rsidRDefault="00813892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4" w:rsidRPr="005C4E0C" w:rsidRDefault="00D10440" w:rsidP="00EC0B6A">
    <w:pPr>
      <w:rPr>
        <w:rFonts w:ascii="Arial" w:hAnsi="Arial" w:cs="Arial"/>
        <w:i/>
      </w:rPr>
    </w:pPr>
    <w:r w:rsidRPr="005C4E0C">
      <w:rPr>
        <w:rFonts w:ascii="Arial" w:hAnsi="Arial" w:cs="Arial"/>
        <w:i/>
      </w:rPr>
      <w:t>Příloha č. 1 – Žádost o prominutí odvodu a s tím související</w:t>
    </w:r>
    <w:r>
      <w:rPr>
        <w:rFonts w:ascii="Arial" w:hAnsi="Arial" w:cs="Arial"/>
        <w:i/>
      </w:rPr>
      <w:t xml:space="preserve">ho </w:t>
    </w:r>
    <w:r w:rsidRPr="005C4E0C">
      <w:rPr>
        <w:rFonts w:ascii="Arial" w:hAnsi="Arial" w:cs="Arial"/>
        <w:i/>
      </w:rPr>
      <w:t xml:space="preserve">penále </w:t>
    </w:r>
    <w:r>
      <w:rPr>
        <w:rFonts w:ascii="Arial" w:hAnsi="Arial" w:cs="Arial"/>
        <w:i/>
      </w:rPr>
      <w:t>Mikroregionu Konicko</w:t>
    </w:r>
  </w:p>
  <w:p w:rsidR="00A80794" w:rsidRDefault="00E56954">
    <w:pPr>
      <w:pStyle w:val="Zhlav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94" w:rsidRPr="005C4E0C" w:rsidRDefault="00D10440" w:rsidP="00EC0B6A">
    <w:pPr>
      <w:rPr>
        <w:rFonts w:ascii="Arial" w:hAnsi="Arial" w:cs="Arial"/>
        <w:i/>
      </w:rPr>
    </w:pPr>
    <w:r w:rsidRPr="005C4E0C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2</w:t>
    </w:r>
    <w:r w:rsidRPr="005C4E0C">
      <w:rPr>
        <w:rFonts w:ascii="Arial" w:hAnsi="Arial" w:cs="Arial"/>
        <w:i/>
      </w:rPr>
      <w:t xml:space="preserve"> – Žádost o prominutí odvodu a s tím související</w:t>
    </w:r>
    <w:r>
      <w:rPr>
        <w:rFonts w:ascii="Arial" w:hAnsi="Arial" w:cs="Arial"/>
        <w:i/>
      </w:rPr>
      <w:t xml:space="preserve">ho </w:t>
    </w:r>
    <w:r w:rsidRPr="005C4E0C">
      <w:rPr>
        <w:rFonts w:ascii="Arial" w:hAnsi="Arial" w:cs="Arial"/>
        <w:i/>
      </w:rPr>
      <w:t xml:space="preserve">penále </w:t>
    </w:r>
    <w:r>
      <w:rPr>
        <w:rFonts w:ascii="Arial" w:hAnsi="Arial" w:cs="Arial"/>
        <w:i/>
      </w:rPr>
      <w:t>Obce Vrbátky</w:t>
    </w:r>
  </w:p>
  <w:p w:rsidR="00A80794" w:rsidRDefault="00E5695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70007"/>
    <w:multiLevelType w:val="hybridMultilevel"/>
    <w:tmpl w:val="FD4CDF7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DD62FD"/>
    <w:multiLevelType w:val="hybridMultilevel"/>
    <w:tmpl w:val="516CFFAE"/>
    <w:lvl w:ilvl="0" w:tplc="157C80D0">
      <w:start w:val="29"/>
      <w:numFmt w:val="decimal"/>
      <w:lvlText w:val="%1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DDD"/>
    <w:rsid w:val="00275557"/>
    <w:rsid w:val="00465E89"/>
    <w:rsid w:val="00495DDD"/>
    <w:rsid w:val="006845EC"/>
    <w:rsid w:val="006F6F8F"/>
    <w:rsid w:val="00813892"/>
    <w:rsid w:val="008F6E59"/>
    <w:rsid w:val="00961494"/>
    <w:rsid w:val="00CD5593"/>
    <w:rsid w:val="00D10440"/>
    <w:rsid w:val="00E56954"/>
    <w:rsid w:val="00EC303B"/>
    <w:rsid w:val="00ED2653"/>
    <w:rsid w:val="00F036F6"/>
    <w:rsid w:val="00F87E04"/>
    <w:rsid w:val="00F94882"/>
    <w:rsid w:val="00FA4424"/>
    <w:rsid w:val="00FC1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95DD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495DD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495DDD"/>
  </w:style>
  <w:style w:type="paragraph" w:styleId="Zpat">
    <w:name w:val="footer"/>
    <w:basedOn w:val="Normln"/>
    <w:link w:val="ZpatChar"/>
    <w:rsid w:val="00495DD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95DDD"/>
  </w:style>
  <w:style w:type="paragraph" w:styleId="Zkladntextodsazen">
    <w:name w:val="Body Text Indent"/>
    <w:basedOn w:val="Normln"/>
    <w:link w:val="ZkladntextodsazenChar"/>
    <w:rsid w:val="00495DD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495DDD"/>
  </w:style>
  <w:style w:type="paragraph" w:styleId="Textbubliny">
    <w:name w:val="Balloon Text"/>
    <w:basedOn w:val="Normln"/>
    <w:link w:val="TextbublinyChar"/>
    <w:rsid w:val="00495DD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495D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95DD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495DD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495DDD"/>
  </w:style>
  <w:style w:type="paragraph" w:styleId="Zpat">
    <w:name w:val="footer"/>
    <w:basedOn w:val="Normln"/>
    <w:link w:val="ZpatChar"/>
    <w:rsid w:val="00495DD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95DDD"/>
  </w:style>
  <w:style w:type="paragraph" w:styleId="Zkladntextodsazen">
    <w:name w:val="Body Text Indent"/>
    <w:basedOn w:val="Normln"/>
    <w:link w:val="ZkladntextodsazenChar"/>
    <w:rsid w:val="00495DD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495DDD"/>
  </w:style>
  <w:style w:type="paragraph" w:styleId="Textbubliny">
    <w:name w:val="Balloon Text"/>
    <w:basedOn w:val="Normln"/>
    <w:link w:val="TextbublinyChar"/>
    <w:rsid w:val="00495DD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495D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emf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image" Target="media/image1.emf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800</Words>
  <Characters>4720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5509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Slouková Hana</dc:creator>
  <cp:keywords/>
  <dc:description/>
  <cp:lastModifiedBy>Rozehnalová Hana</cp:lastModifiedBy>
  <cp:revision>10</cp:revision>
  <cp:lastPrinted>2011-11-24T07:28:00Z</cp:lastPrinted>
  <dcterms:created xsi:type="dcterms:W3CDTF">2011-11-16T10:57:00Z</dcterms:created>
  <dcterms:modified xsi:type="dcterms:W3CDTF">2011-11-24T08:40:00Z</dcterms:modified>
</cp:coreProperties>
</file>